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4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ind w:firstLine="34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4388"/>
        <w:gridCol w:w="4102"/>
        <w:tblGridChange w:id="0">
          <w:tblGrid>
            <w:gridCol w:w="4388"/>
            <w:gridCol w:w="4102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18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03">
            <w:pPr>
              <w:ind w:firstLine="34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DEPARTAMENTO DE</w:t>
            </w:r>
          </w:p>
          <w:p w:rsidR="00000000" w:rsidDel="00000000" w:rsidP="00000000" w:rsidRDefault="00000000" w:rsidRPr="00000000" w14:paraId="00000004">
            <w:pPr>
              <w:ind w:firstLine="34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LENGUA 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05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NIVEL: 1º BACHILLERATO </w:t>
            </w:r>
          </w:p>
          <w:p w:rsidR="00000000" w:rsidDel="00000000" w:rsidP="00000000" w:rsidRDefault="00000000" w:rsidRPr="00000000" w14:paraId="00000006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(CURSO 2020/2021)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bottom w:color="000000" w:space="0" w:sz="18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07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LENGUA CASTELLANA Y   LITERATURA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ccffff" w:val="clear"/>
          </w:tcPr>
          <w:p w:rsidR="00000000" w:rsidDel="00000000" w:rsidP="00000000" w:rsidRDefault="00000000" w:rsidRPr="00000000" w14:paraId="0000000A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PROFESOR</w:t>
            </w:r>
          </w:p>
          <w:p w:rsidR="00000000" w:rsidDel="00000000" w:rsidP="00000000" w:rsidRDefault="00000000" w:rsidRPr="00000000" w14:paraId="0000000B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firstLine="34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FRANCISCO LLANILLO</w:t>
            </w:r>
          </w:p>
        </w:tc>
      </w:tr>
    </w:tbl>
    <w:p w:rsidR="00000000" w:rsidDel="00000000" w:rsidP="00000000" w:rsidRDefault="00000000" w:rsidRPr="00000000" w14:paraId="0000000D">
      <w:pPr>
        <w:ind w:firstLine="34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¿Qué necesitas?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Atender y participar en clase. Recuerda que tu comportamiento y tu actitud son fundamentales para aprender.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Estudiar y repasar diariamente lo que hayas trabajado en el aula y preguntar tus dudas al profesor.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Ejercitar tu ortografía y expresión escrita y oral, para poder corregir tus errores y mejorar tus habilidades comunicativas.</w:t>
      </w:r>
    </w:p>
    <w:p w:rsidR="00000000" w:rsidDel="00000000" w:rsidP="00000000" w:rsidRDefault="00000000" w:rsidRPr="00000000" w14:paraId="00000013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Materiales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Libros de lectura obligatoria.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Carpeta o archivador con fundas.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Folios blancos, plantilla, bolígrafos (azul o negro).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Agenda escolar.</w:t>
      </w:r>
    </w:p>
    <w:p w:rsidR="00000000" w:rsidDel="00000000" w:rsidP="00000000" w:rsidRDefault="00000000" w:rsidRPr="00000000" w14:paraId="00000019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Libros de lectura obligatoria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El conde Lucanor,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Don Juan Manuel.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Novelas ejemplares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, Miguel de Cervantes.</w:t>
      </w:r>
    </w:p>
    <w:p w:rsidR="00000000" w:rsidDel="00000000" w:rsidP="00000000" w:rsidRDefault="00000000" w:rsidRPr="00000000" w14:paraId="0000001D">
      <w:pPr>
        <w:numPr>
          <w:ilvl w:val="1"/>
          <w:numId w:val="10"/>
        </w:numPr>
        <w:tabs>
          <w:tab w:val="left" w:pos="-720"/>
        </w:tabs>
        <w:spacing w:line="276" w:lineRule="auto"/>
        <w:ind w:left="144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Rinconete y Cortadillo</w:t>
      </w:r>
    </w:p>
    <w:p w:rsidR="00000000" w:rsidDel="00000000" w:rsidP="00000000" w:rsidRDefault="00000000" w:rsidRPr="00000000" w14:paraId="0000001E">
      <w:pPr>
        <w:numPr>
          <w:ilvl w:val="1"/>
          <w:numId w:val="10"/>
        </w:numPr>
        <w:tabs>
          <w:tab w:val="left" w:pos="-720"/>
        </w:tabs>
        <w:spacing w:line="276" w:lineRule="auto"/>
        <w:ind w:left="144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La fuerza de la sangre</w:t>
      </w:r>
    </w:p>
    <w:p w:rsidR="00000000" w:rsidDel="00000000" w:rsidP="00000000" w:rsidRDefault="00000000" w:rsidRPr="00000000" w14:paraId="0000001F">
      <w:pPr>
        <w:numPr>
          <w:ilvl w:val="1"/>
          <w:numId w:val="10"/>
        </w:numPr>
        <w:tabs>
          <w:tab w:val="left" w:pos="-720"/>
        </w:tabs>
        <w:spacing w:line="276" w:lineRule="auto"/>
        <w:ind w:left="144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El celoso extremeño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tabs>
          <w:tab w:val="left" w:pos="-720"/>
        </w:tabs>
        <w:spacing w:line="276" w:lineRule="auto"/>
        <w:ind w:left="144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El casamiento engañoso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tabs>
          <w:tab w:val="left" w:pos="-720"/>
        </w:tabs>
        <w:spacing w:line="276" w:lineRule="auto"/>
        <w:ind w:left="144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El coloquio de los perros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La vida es sueño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, Calderón de la Barca.</w:t>
      </w:r>
    </w:p>
    <w:p w:rsidR="00000000" w:rsidDel="00000000" w:rsidP="00000000" w:rsidRDefault="00000000" w:rsidRPr="00000000" w14:paraId="00000023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-72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Criterios de calificación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Pruebas objetivas escritas (dos por evaluación): 60% (30%+30%)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Trabajos y lecturas: 20% (10%+10%)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-720"/>
        </w:tabs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Control diario y actitud: 20% (10%+10%)</w:t>
      </w:r>
    </w:p>
    <w:p w:rsidR="00000000" w:rsidDel="00000000" w:rsidP="00000000" w:rsidRDefault="00000000" w:rsidRPr="00000000" w14:paraId="00000028">
      <w:pPr>
        <w:ind w:right="-95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95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todas las pruebas, trabajos, etc. se prestará especial atención a la presentación, ortografía y expresión.</w:t>
      </w:r>
    </w:p>
    <w:p w:rsidR="00000000" w:rsidDel="00000000" w:rsidP="00000000" w:rsidRDefault="00000000" w:rsidRPr="00000000" w14:paraId="0000002A">
      <w:pPr>
        <w:ind w:right="-95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60"/>
        </w:tabs>
        <w:spacing w:line="276" w:lineRule="auto"/>
        <w:ind w:firstLine="349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PROGRAMA DE REFUERZO DE LAS EVALUACIONES SUSPENSAS DURANTE EL CURSO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superar cada evaluación será necesario obtener una nota global de 5 sobre 10. A aquellos alumnos que hayan suspendido alguna(s) evaluación(es)  durante el curso se les entregará un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Programa de Refuerzo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la evaluación correspondiente, que constará de: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Actividades de refuerzo de la evaluación (20%)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Examen de recuperación de cada evaluación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(80%)</w:t>
      </w:r>
    </w:p>
    <w:p w:rsidR="00000000" w:rsidDel="00000000" w:rsidP="00000000" w:rsidRDefault="00000000" w:rsidRPr="00000000" w14:paraId="00000030">
      <w:pPr>
        <w:spacing w:line="276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les informará también de los criterios de calificación que se aplicarán así como de los plazos y la forma de entrega. Los alumnos contarán con varios días para la realización de las actividades y la consulta de dudas.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line="319.0909090909091" w:lineRule="auto"/>
        <w:ind w:left="94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Calificación final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2">
      <w:pPr>
        <w:shd w:fill="ffffff" w:val="clear"/>
        <w:spacing w:line="331.2" w:lineRule="auto"/>
        <w:ind w:left="280" w:firstLine="28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calificación final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del alumno se obtendrá realizando la media correspondiente a las notas obtenidas en las tres evaluaciones del curso. En el caso de no obtener la calificación de 5 entre las tres evaluaciones, el alumno deberá presentarse a la evaluación extraordinaria con toda la materia. En la calificación de la evaluación ordinaria se computarán las décimas de las notas obtenidas en cada evaluación.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60"/>
        </w:tabs>
        <w:spacing w:line="276" w:lineRule="auto"/>
        <w:ind w:firstLine="34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EVALUACIÓN EXTRAORDINARIA</w:t>
      </w:r>
    </w:p>
    <w:p w:rsidR="00000000" w:rsidDel="00000000" w:rsidP="00000000" w:rsidRDefault="00000000" w:rsidRPr="00000000" w14:paraId="00000035">
      <w:pPr>
        <w:tabs>
          <w:tab w:val="left" w:pos="360"/>
        </w:tabs>
        <w:spacing w:line="276" w:lineRule="auto"/>
        <w:ind w:firstLine="3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360"/>
        </w:tabs>
        <w:spacing w:line="276" w:lineRule="auto"/>
        <w:ind w:firstLine="3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alumnos cuya media aritmética de las calificaciones obtenidas en las tres evaluaciones no supere el 5, deberán presentarse a la evaluación extraordinaria y realizar una prueba final (85%). La evaluación final extraordinaria tendrá asimismo en cuenta la evolución del alumno a lo largo del curso (5%) y las actividades de la semana de refuerzo y ampliación (10%).</w:t>
      </w:r>
    </w:p>
    <w:p w:rsidR="00000000" w:rsidDel="00000000" w:rsidP="00000000" w:rsidRDefault="00000000" w:rsidRPr="00000000" w14:paraId="00000037">
      <w:pPr>
        <w:tabs>
          <w:tab w:val="left" w:pos="360"/>
        </w:tabs>
        <w:spacing w:line="276" w:lineRule="auto"/>
        <w:ind w:firstLine="3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-Prueba objetiva: 85%</w:t>
      </w:r>
    </w:p>
    <w:p w:rsidR="00000000" w:rsidDel="00000000" w:rsidP="00000000" w:rsidRDefault="00000000" w:rsidRPr="00000000" w14:paraId="00000038">
      <w:pPr>
        <w:tabs>
          <w:tab w:val="left" w:pos="360"/>
        </w:tabs>
        <w:spacing w:line="276" w:lineRule="auto"/>
        <w:ind w:firstLine="3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-Actividades: 10%</w:t>
      </w:r>
    </w:p>
    <w:p w:rsidR="00000000" w:rsidDel="00000000" w:rsidP="00000000" w:rsidRDefault="00000000" w:rsidRPr="00000000" w14:paraId="00000039">
      <w:pPr>
        <w:tabs>
          <w:tab w:val="left" w:pos="360"/>
        </w:tabs>
        <w:spacing w:line="276" w:lineRule="auto"/>
        <w:ind w:firstLine="34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-Evolución:5%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Contenidos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del curso: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360"/>
        </w:tabs>
        <w:spacing w:line="276" w:lineRule="auto"/>
        <w:ind w:left="1066"/>
        <w:rPr>
          <w:rFonts w:ascii="Calibri" w:cs="Calibri" w:eastAsia="Calibri" w:hAnsi="Calibri"/>
          <w:i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u w:val="single"/>
          <w:rtl w:val="0"/>
        </w:rPr>
        <w:t xml:space="preserve">PRIMERA EVALUACIÓN</w:t>
      </w:r>
    </w:p>
    <w:p w:rsidR="00000000" w:rsidDel="00000000" w:rsidP="00000000" w:rsidRDefault="00000000" w:rsidRPr="00000000" w14:paraId="0000003E">
      <w:pPr>
        <w:tabs>
          <w:tab w:val="left" w:pos="360"/>
        </w:tabs>
        <w:spacing w:line="276" w:lineRule="auto"/>
        <w:ind w:left="106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60"/>
        </w:tabs>
        <w:spacing w:line="276" w:lineRule="auto"/>
        <w:ind w:left="1066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La comunicación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teoría del signo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circuito de la comunicación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niveles de la lengua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Fonética y fonología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Morfología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Sintaxis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Lingüística de texto-Pragmática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Las funciones del lenguaje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Las propiedades del texto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Adecuación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Las variedades de la lengua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Coherencia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estructura de los textos expositivos y argumentativos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Cohesión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recurrencia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elipsis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sustitución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marcadores textuales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progresión temática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tabs>
          <w:tab w:val="left" w:pos="360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modalidad textual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Tipología textual</w:t>
      </w:r>
    </w:p>
    <w:p w:rsidR="00000000" w:rsidDel="00000000" w:rsidP="00000000" w:rsidRDefault="00000000" w:rsidRPr="00000000" w14:paraId="00000055">
      <w:pPr>
        <w:tabs>
          <w:tab w:val="left" w:pos="360"/>
        </w:tabs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360"/>
        </w:tabs>
        <w:spacing w:line="276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El comentario de texto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Resumen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Tema y tesis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Estructura</w:t>
      </w:r>
    </w:p>
    <w:p w:rsidR="00000000" w:rsidDel="00000000" w:rsidP="00000000" w:rsidRDefault="00000000" w:rsidRPr="00000000" w14:paraId="0000005A">
      <w:pPr>
        <w:numPr>
          <w:ilvl w:val="1"/>
          <w:numId w:val="11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Interna: la coherencia</w:t>
      </w:r>
    </w:p>
    <w:p w:rsidR="00000000" w:rsidDel="00000000" w:rsidP="00000000" w:rsidRDefault="00000000" w:rsidRPr="00000000" w14:paraId="0000005B">
      <w:pPr>
        <w:numPr>
          <w:ilvl w:val="1"/>
          <w:numId w:val="11"/>
        </w:numPr>
        <w:tabs>
          <w:tab w:val="left" w:pos="360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Externa: la cohesión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Actitud: subjetividad y objetividad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Intencionalidad: las funciones del lenguaje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valoración personal: la adecuación</w:t>
      </w:r>
    </w:p>
    <w:p w:rsidR="00000000" w:rsidDel="00000000" w:rsidP="00000000" w:rsidRDefault="00000000" w:rsidRPr="00000000" w14:paraId="0000005F">
      <w:pPr>
        <w:tabs>
          <w:tab w:val="left" w:pos="709"/>
        </w:tabs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709"/>
        </w:tabs>
        <w:spacing w:line="276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u w:val="single"/>
          <w:rtl w:val="0"/>
        </w:rPr>
        <w:t xml:space="preserve">SEGUNDA 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709"/>
        </w:tabs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709"/>
        </w:tabs>
        <w:spacing w:line="276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Gramática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tabs>
          <w:tab w:val="left" w:pos="709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Fonética y fonología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tabs>
          <w:tab w:val="left" w:pos="709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Morfología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Categorías léxicas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Estructura morfológica de las palabras</w:t>
      </w:r>
    </w:p>
    <w:p w:rsidR="00000000" w:rsidDel="00000000" w:rsidP="00000000" w:rsidRDefault="00000000" w:rsidRPr="00000000" w14:paraId="00000067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Simples</w:t>
      </w:r>
    </w:p>
    <w:p w:rsidR="00000000" w:rsidDel="00000000" w:rsidP="00000000" w:rsidRDefault="00000000" w:rsidRPr="00000000" w14:paraId="00000068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Compuestas</w:t>
      </w:r>
    </w:p>
    <w:p w:rsidR="00000000" w:rsidDel="00000000" w:rsidP="00000000" w:rsidRDefault="00000000" w:rsidRPr="00000000" w14:paraId="00000069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Derivadas</w:t>
      </w:r>
    </w:p>
    <w:p w:rsidR="00000000" w:rsidDel="00000000" w:rsidP="00000000" w:rsidRDefault="00000000" w:rsidRPr="00000000" w14:paraId="0000006A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Parasintéticas</w:t>
      </w:r>
    </w:p>
    <w:p w:rsidR="00000000" w:rsidDel="00000000" w:rsidP="00000000" w:rsidRDefault="00000000" w:rsidRPr="00000000" w14:paraId="0000006B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Siglas y acrónimos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tabs>
          <w:tab w:val="left" w:pos="709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Semántica y lexicología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Palabras patrimoniales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Préstamos léxicos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Fenómenos semánticos</w:t>
      </w:r>
    </w:p>
    <w:p w:rsidR="00000000" w:rsidDel="00000000" w:rsidP="00000000" w:rsidRDefault="00000000" w:rsidRPr="00000000" w14:paraId="00000070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Polisemia/Monosemia</w:t>
      </w:r>
    </w:p>
    <w:p w:rsidR="00000000" w:rsidDel="00000000" w:rsidP="00000000" w:rsidRDefault="00000000" w:rsidRPr="00000000" w14:paraId="00000071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Homonimia</w:t>
      </w:r>
    </w:p>
    <w:p w:rsidR="00000000" w:rsidDel="00000000" w:rsidP="00000000" w:rsidRDefault="00000000" w:rsidRPr="00000000" w14:paraId="00000072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Sinonimia/Antonimia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Hiperónimos e hipónimos</w:t>
      </w:r>
    </w:p>
    <w:p w:rsidR="00000000" w:rsidDel="00000000" w:rsidP="00000000" w:rsidRDefault="00000000" w:rsidRPr="00000000" w14:paraId="00000074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Cambios semánticos</w:t>
      </w:r>
    </w:p>
    <w:p w:rsidR="00000000" w:rsidDel="00000000" w:rsidP="00000000" w:rsidRDefault="00000000" w:rsidRPr="00000000" w14:paraId="00000075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Campos semánticos y familias léxicas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tabs>
          <w:tab w:val="left" w:pos="709"/>
        </w:tabs>
        <w:spacing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Sintaxis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Categorías sintácticas, estructura y función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sintagma nominal</w:t>
      </w:r>
    </w:p>
    <w:p w:rsidR="00000000" w:rsidDel="00000000" w:rsidP="00000000" w:rsidRDefault="00000000" w:rsidRPr="00000000" w14:paraId="00000079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sintagma adjetival</w:t>
      </w:r>
    </w:p>
    <w:p w:rsidR="00000000" w:rsidDel="00000000" w:rsidP="00000000" w:rsidRDefault="00000000" w:rsidRPr="00000000" w14:paraId="0000007A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sintagma adverbial</w:t>
      </w:r>
    </w:p>
    <w:p w:rsidR="00000000" w:rsidDel="00000000" w:rsidP="00000000" w:rsidRDefault="00000000" w:rsidRPr="00000000" w14:paraId="0000007B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sintagma verbal</w:t>
      </w:r>
    </w:p>
    <w:p w:rsidR="00000000" w:rsidDel="00000000" w:rsidP="00000000" w:rsidRDefault="00000000" w:rsidRPr="00000000" w14:paraId="0000007C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complementos del verbo</w:t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construcción preposicional</w:t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Funciones sintácticas</w:t>
      </w:r>
    </w:p>
    <w:p w:rsidR="00000000" w:rsidDel="00000000" w:rsidP="00000000" w:rsidRDefault="00000000" w:rsidRPr="00000000" w14:paraId="0000007F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Oracionales: Sujeto y Predicado</w:t>
      </w:r>
    </w:p>
    <w:p w:rsidR="00000000" w:rsidDel="00000000" w:rsidP="00000000" w:rsidRDefault="00000000" w:rsidRPr="00000000" w14:paraId="00000080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grupo sintáctico</w:t>
      </w:r>
    </w:p>
    <w:p w:rsidR="00000000" w:rsidDel="00000000" w:rsidP="00000000" w:rsidRDefault="00000000" w:rsidRPr="00000000" w14:paraId="00000081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núcleo verbal</w:t>
      </w:r>
    </w:p>
    <w:p w:rsidR="00000000" w:rsidDel="00000000" w:rsidP="00000000" w:rsidRDefault="00000000" w:rsidRPr="00000000" w14:paraId="00000082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complemento directo</w:t>
      </w:r>
    </w:p>
    <w:p w:rsidR="00000000" w:rsidDel="00000000" w:rsidP="00000000" w:rsidRDefault="00000000" w:rsidRPr="00000000" w14:paraId="00000083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complemento indirecto</w:t>
      </w:r>
    </w:p>
    <w:p w:rsidR="00000000" w:rsidDel="00000000" w:rsidP="00000000" w:rsidRDefault="00000000" w:rsidRPr="00000000" w14:paraId="00000084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complemento circunstancial</w:t>
      </w:r>
    </w:p>
    <w:p w:rsidR="00000000" w:rsidDel="00000000" w:rsidP="00000000" w:rsidRDefault="00000000" w:rsidRPr="00000000" w14:paraId="00000085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atributo</w:t>
      </w:r>
    </w:p>
    <w:p w:rsidR="00000000" w:rsidDel="00000000" w:rsidP="00000000" w:rsidRDefault="00000000" w:rsidRPr="00000000" w14:paraId="00000086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complemento predicativo</w:t>
      </w:r>
    </w:p>
    <w:p w:rsidR="00000000" w:rsidDel="00000000" w:rsidP="00000000" w:rsidRDefault="00000000" w:rsidRPr="00000000" w14:paraId="00000087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complemento agente</w:t>
      </w:r>
    </w:p>
    <w:p w:rsidR="00000000" w:rsidDel="00000000" w:rsidP="00000000" w:rsidRDefault="00000000" w:rsidRPr="00000000" w14:paraId="00000088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complemento de régimen</w:t>
      </w:r>
    </w:p>
    <w:p w:rsidR="00000000" w:rsidDel="00000000" w:rsidP="00000000" w:rsidRDefault="00000000" w:rsidRPr="00000000" w14:paraId="00000089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Extraoracionales</w:t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Oración, enunciado y tipos</w:t>
      </w:r>
    </w:p>
    <w:p w:rsidR="00000000" w:rsidDel="00000000" w:rsidP="00000000" w:rsidRDefault="00000000" w:rsidRPr="00000000" w14:paraId="0000008B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Activas/Pasivas/Pasiva refleja</w:t>
      </w:r>
    </w:p>
    <w:p w:rsidR="00000000" w:rsidDel="00000000" w:rsidP="00000000" w:rsidRDefault="00000000" w:rsidRPr="00000000" w14:paraId="0000008C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Copulativa/Predicativa</w:t>
      </w:r>
    </w:p>
    <w:p w:rsidR="00000000" w:rsidDel="00000000" w:rsidP="00000000" w:rsidRDefault="00000000" w:rsidRPr="00000000" w14:paraId="0000008D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Transitivas/Intransitivas</w:t>
      </w:r>
    </w:p>
    <w:p w:rsidR="00000000" w:rsidDel="00000000" w:rsidP="00000000" w:rsidRDefault="00000000" w:rsidRPr="00000000" w14:paraId="0000008E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Impersonales</w:t>
      </w:r>
    </w:p>
    <w:p w:rsidR="00000000" w:rsidDel="00000000" w:rsidP="00000000" w:rsidRDefault="00000000" w:rsidRPr="00000000" w14:paraId="0000008F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valores del “se”</w:t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oración coordinada</w:t>
      </w:r>
    </w:p>
    <w:p w:rsidR="00000000" w:rsidDel="00000000" w:rsidP="00000000" w:rsidRDefault="00000000" w:rsidRPr="00000000" w14:paraId="00000091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Copulativas</w:t>
      </w:r>
    </w:p>
    <w:p w:rsidR="00000000" w:rsidDel="00000000" w:rsidP="00000000" w:rsidRDefault="00000000" w:rsidRPr="00000000" w14:paraId="00000092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Disyuntivas</w:t>
      </w:r>
    </w:p>
    <w:p w:rsidR="00000000" w:rsidDel="00000000" w:rsidP="00000000" w:rsidRDefault="00000000" w:rsidRPr="00000000" w14:paraId="00000093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Adversativas</w:t>
      </w:r>
    </w:p>
    <w:p w:rsidR="00000000" w:rsidDel="00000000" w:rsidP="00000000" w:rsidRDefault="00000000" w:rsidRPr="00000000" w14:paraId="00000094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Consecutivas</w:t>
      </w:r>
    </w:p>
    <w:p w:rsidR="00000000" w:rsidDel="00000000" w:rsidP="00000000" w:rsidRDefault="00000000" w:rsidRPr="00000000" w14:paraId="00000095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Explicativas</w:t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tabs>
          <w:tab w:val="left" w:pos="709"/>
        </w:tabs>
        <w:spacing w:line="276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oración subordinada</w:t>
      </w:r>
    </w:p>
    <w:p w:rsidR="00000000" w:rsidDel="00000000" w:rsidP="00000000" w:rsidRDefault="00000000" w:rsidRPr="00000000" w14:paraId="00000097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Subordinadas sustantivas</w:t>
      </w:r>
    </w:p>
    <w:p w:rsidR="00000000" w:rsidDel="00000000" w:rsidP="00000000" w:rsidRDefault="00000000" w:rsidRPr="00000000" w14:paraId="00000098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sujeto</w:t>
      </w:r>
    </w:p>
    <w:p w:rsidR="00000000" w:rsidDel="00000000" w:rsidP="00000000" w:rsidRDefault="00000000" w:rsidRPr="00000000" w14:paraId="00000099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complemento verbal</w:t>
      </w:r>
    </w:p>
    <w:p w:rsidR="00000000" w:rsidDel="00000000" w:rsidP="00000000" w:rsidRDefault="00000000" w:rsidRPr="00000000" w14:paraId="0000009A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grupo sintáctico</w:t>
      </w:r>
    </w:p>
    <w:p w:rsidR="00000000" w:rsidDel="00000000" w:rsidP="00000000" w:rsidRDefault="00000000" w:rsidRPr="00000000" w14:paraId="0000009B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Subordinadas adjetivas</w:t>
      </w:r>
    </w:p>
    <w:p w:rsidR="00000000" w:rsidDel="00000000" w:rsidP="00000000" w:rsidRDefault="00000000" w:rsidRPr="00000000" w14:paraId="0000009C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Explicativas/Especificativas</w:t>
      </w:r>
    </w:p>
    <w:p w:rsidR="00000000" w:rsidDel="00000000" w:rsidP="00000000" w:rsidRDefault="00000000" w:rsidRPr="00000000" w14:paraId="0000009D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antecedente</w:t>
      </w:r>
    </w:p>
    <w:p w:rsidR="00000000" w:rsidDel="00000000" w:rsidP="00000000" w:rsidRDefault="00000000" w:rsidRPr="00000000" w14:paraId="0000009E">
      <w:pPr>
        <w:numPr>
          <w:ilvl w:val="2"/>
          <w:numId w:val="3"/>
        </w:numPr>
        <w:tabs>
          <w:tab w:val="left" w:pos="709"/>
        </w:tabs>
        <w:spacing w:line="276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Subordinadas circunstanciales</w:t>
      </w:r>
    </w:p>
    <w:p w:rsidR="00000000" w:rsidDel="00000000" w:rsidP="00000000" w:rsidRDefault="00000000" w:rsidRPr="00000000" w14:paraId="0000009F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Adverbiales</w:t>
      </w:r>
    </w:p>
    <w:p w:rsidR="00000000" w:rsidDel="00000000" w:rsidP="00000000" w:rsidRDefault="00000000" w:rsidRPr="00000000" w14:paraId="000000A0">
      <w:pPr>
        <w:numPr>
          <w:ilvl w:val="3"/>
          <w:numId w:val="3"/>
        </w:numPr>
        <w:tabs>
          <w:tab w:val="left" w:pos="709"/>
        </w:tabs>
        <w:spacing w:line="276" w:lineRule="auto"/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 adverbiales</w:t>
      </w:r>
    </w:p>
    <w:p w:rsidR="00000000" w:rsidDel="00000000" w:rsidP="00000000" w:rsidRDefault="00000000" w:rsidRPr="00000000" w14:paraId="000000A1">
      <w:pPr>
        <w:tabs>
          <w:tab w:val="left" w:pos="709"/>
        </w:tabs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2">
      <w:pPr>
        <w:tabs>
          <w:tab w:val="left" w:pos="360"/>
        </w:tabs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709"/>
        </w:tabs>
        <w:spacing w:line="276" w:lineRule="auto"/>
        <w:rPr>
          <w:rFonts w:ascii="Calibri" w:cs="Calibri" w:eastAsia="Calibri" w:hAnsi="Calibri"/>
          <w:i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u w:val="single"/>
          <w:rtl w:val="0"/>
        </w:rPr>
        <w:t xml:space="preserve">TERCERA EVALUACIÓN</w:t>
      </w:r>
    </w:p>
    <w:p w:rsidR="00000000" w:rsidDel="00000000" w:rsidP="00000000" w:rsidRDefault="00000000" w:rsidRPr="00000000" w14:paraId="000000A4">
      <w:pPr>
        <w:tabs>
          <w:tab w:val="left" w:pos="709"/>
        </w:tabs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2"/>
          <w:numId w:val="4"/>
        </w:numPr>
        <w:spacing w:line="276" w:lineRule="auto"/>
        <w:ind w:left="18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Contexto histórico: del siglo X al siglo XV</w:t>
      </w:r>
    </w:p>
    <w:p w:rsidR="00000000" w:rsidDel="00000000" w:rsidP="00000000" w:rsidRDefault="00000000" w:rsidRPr="00000000" w14:paraId="000000A6">
      <w:pPr>
        <w:numPr>
          <w:ilvl w:val="2"/>
          <w:numId w:val="4"/>
        </w:numPr>
        <w:spacing w:line="276" w:lineRule="auto"/>
        <w:ind w:left="18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Literatura medieval</w:t>
      </w:r>
    </w:p>
    <w:p w:rsidR="00000000" w:rsidDel="00000000" w:rsidP="00000000" w:rsidRDefault="00000000" w:rsidRPr="00000000" w14:paraId="000000A7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Lírica tradicional</w:t>
      </w:r>
    </w:p>
    <w:p w:rsidR="00000000" w:rsidDel="00000000" w:rsidP="00000000" w:rsidRDefault="00000000" w:rsidRPr="00000000" w14:paraId="000000A8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Épica castellana</w:t>
      </w:r>
    </w:p>
    <w:p w:rsidR="00000000" w:rsidDel="00000000" w:rsidP="00000000" w:rsidRDefault="00000000" w:rsidRPr="00000000" w14:paraId="000000A9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Teatro medieval</w:t>
      </w:r>
    </w:p>
    <w:p w:rsidR="00000000" w:rsidDel="00000000" w:rsidP="00000000" w:rsidRDefault="00000000" w:rsidRPr="00000000" w14:paraId="000000AA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mester de clerecía</w:t>
      </w:r>
    </w:p>
    <w:p w:rsidR="00000000" w:rsidDel="00000000" w:rsidP="00000000" w:rsidRDefault="00000000" w:rsidRPr="00000000" w14:paraId="000000AB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romancero viejo</w:t>
      </w:r>
    </w:p>
    <w:p w:rsidR="00000000" w:rsidDel="00000000" w:rsidP="00000000" w:rsidRDefault="00000000" w:rsidRPr="00000000" w14:paraId="000000AC">
      <w:pPr>
        <w:numPr>
          <w:ilvl w:val="3"/>
          <w:numId w:val="4"/>
        </w:numPr>
        <w:spacing w:line="276" w:lineRule="auto"/>
        <w:ind w:left="253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Autores</w:t>
      </w:r>
    </w:p>
    <w:p w:rsidR="00000000" w:rsidDel="00000000" w:rsidP="00000000" w:rsidRDefault="00000000" w:rsidRPr="00000000" w14:paraId="000000AD">
      <w:pPr>
        <w:numPr>
          <w:ilvl w:val="4"/>
          <w:numId w:val="4"/>
        </w:numPr>
        <w:spacing w:line="276" w:lineRule="auto"/>
        <w:ind w:left="325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Gonzalo de Berceo</w:t>
      </w:r>
    </w:p>
    <w:p w:rsidR="00000000" w:rsidDel="00000000" w:rsidP="00000000" w:rsidRDefault="00000000" w:rsidRPr="00000000" w14:paraId="000000AE">
      <w:pPr>
        <w:numPr>
          <w:ilvl w:val="4"/>
          <w:numId w:val="4"/>
        </w:numPr>
        <w:spacing w:line="276" w:lineRule="auto"/>
        <w:ind w:left="325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Alfonso X</w:t>
      </w:r>
    </w:p>
    <w:p w:rsidR="00000000" w:rsidDel="00000000" w:rsidP="00000000" w:rsidRDefault="00000000" w:rsidRPr="00000000" w14:paraId="000000AF">
      <w:pPr>
        <w:numPr>
          <w:ilvl w:val="4"/>
          <w:numId w:val="4"/>
        </w:numPr>
        <w:spacing w:line="276" w:lineRule="auto"/>
        <w:ind w:left="325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Don Juan Manuel</w:t>
      </w:r>
    </w:p>
    <w:p w:rsidR="00000000" w:rsidDel="00000000" w:rsidP="00000000" w:rsidRDefault="00000000" w:rsidRPr="00000000" w14:paraId="000000B0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Juan Ruiz</w:t>
      </w:r>
    </w:p>
    <w:p w:rsidR="00000000" w:rsidDel="00000000" w:rsidP="00000000" w:rsidRDefault="00000000" w:rsidRPr="00000000" w14:paraId="000000B1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Íñigo López de Mendoza</w:t>
      </w:r>
    </w:p>
    <w:p w:rsidR="00000000" w:rsidDel="00000000" w:rsidP="00000000" w:rsidRDefault="00000000" w:rsidRPr="00000000" w14:paraId="000000B2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Jorge Manrique</w:t>
      </w:r>
    </w:p>
    <w:p w:rsidR="00000000" w:rsidDel="00000000" w:rsidP="00000000" w:rsidRDefault="00000000" w:rsidRPr="00000000" w14:paraId="000000B3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Fernando de Rojas</w:t>
      </w:r>
    </w:p>
    <w:p w:rsidR="00000000" w:rsidDel="00000000" w:rsidP="00000000" w:rsidRDefault="00000000" w:rsidRPr="00000000" w14:paraId="000000B4">
      <w:pPr>
        <w:numPr>
          <w:ilvl w:val="0"/>
          <w:numId w:val="1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Literatura renacentista</w:t>
      </w:r>
    </w:p>
    <w:p w:rsidR="00000000" w:rsidDel="00000000" w:rsidP="00000000" w:rsidRDefault="00000000" w:rsidRPr="00000000" w14:paraId="000000B5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prosa renacentista: la novela</w:t>
      </w:r>
    </w:p>
    <w:p w:rsidR="00000000" w:rsidDel="00000000" w:rsidP="00000000" w:rsidRDefault="00000000" w:rsidRPr="00000000" w14:paraId="000000B6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romancero nuevo</w:t>
      </w:r>
    </w:p>
    <w:p w:rsidR="00000000" w:rsidDel="00000000" w:rsidP="00000000" w:rsidRDefault="00000000" w:rsidRPr="00000000" w14:paraId="000000B7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teatro renacentista</w:t>
      </w:r>
    </w:p>
    <w:p w:rsidR="00000000" w:rsidDel="00000000" w:rsidP="00000000" w:rsidRDefault="00000000" w:rsidRPr="00000000" w14:paraId="000000B8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Autores</w:t>
      </w:r>
    </w:p>
    <w:p w:rsidR="00000000" w:rsidDel="00000000" w:rsidP="00000000" w:rsidRDefault="00000000" w:rsidRPr="00000000" w14:paraId="000000B9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Garcilaso de la Vega</w:t>
      </w:r>
    </w:p>
    <w:p w:rsidR="00000000" w:rsidDel="00000000" w:rsidP="00000000" w:rsidRDefault="00000000" w:rsidRPr="00000000" w14:paraId="000000BA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Santa Teresa de Jesús</w:t>
      </w:r>
    </w:p>
    <w:p w:rsidR="00000000" w:rsidDel="00000000" w:rsidP="00000000" w:rsidRDefault="00000000" w:rsidRPr="00000000" w14:paraId="000000BB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Fray Luis de León</w:t>
      </w:r>
    </w:p>
    <w:p w:rsidR="00000000" w:rsidDel="00000000" w:rsidP="00000000" w:rsidRDefault="00000000" w:rsidRPr="00000000" w14:paraId="000000BC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San Juan de la Cruz</w:t>
      </w:r>
    </w:p>
    <w:p w:rsidR="00000000" w:rsidDel="00000000" w:rsidP="00000000" w:rsidRDefault="00000000" w:rsidRPr="00000000" w14:paraId="000000BD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Miguel de Cervantes</w:t>
      </w:r>
    </w:p>
    <w:p w:rsidR="00000000" w:rsidDel="00000000" w:rsidP="00000000" w:rsidRDefault="00000000" w:rsidRPr="00000000" w14:paraId="000000BE">
      <w:pPr>
        <w:numPr>
          <w:ilvl w:val="2"/>
          <w:numId w:val="4"/>
        </w:numPr>
        <w:spacing w:line="276" w:lineRule="auto"/>
        <w:ind w:left="18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Literatura barroca</w:t>
      </w:r>
    </w:p>
    <w:p w:rsidR="00000000" w:rsidDel="00000000" w:rsidP="00000000" w:rsidRDefault="00000000" w:rsidRPr="00000000" w14:paraId="000000BF">
      <w:pPr>
        <w:numPr>
          <w:ilvl w:val="3"/>
          <w:numId w:val="4"/>
        </w:numPr>
        <w:spacing w:line="276" w:lineRule="auto"/>
        <w:ind w:left="253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Lírica</w:t>
      </w:r>
    </w:p>
    <w:p w:rsidR="00000000" w:rsidDel="00000000" w:rsidP="00000000" w:rsidRDefault="00000000" w:rsidRPr="00000000" w14:paraId="000000C0">
      <w:pPr>
        <w:numPr>
          <w:ilvl w:val="3"/>
          <w:numId w:val="4"/>
        </w:numPr>
        <w:spacing w:line="276" w:lineRule="auto"/>
        <w:ind w:left="253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Prosa</w:t>
      </w:r>
    </w:p>
    <w:p w:rsidR="00000000" w:rsidDel="00000000" w:rsidP="00000000" w:rsidRDefault="00000000" w:rsidRPr="00000000" w14:paraId="000000C1">
      <w:pPr>
        <w:numPr>
          <w:ilvl w:val="3"/>
          <w:numId w:val="4"/>
        </w:numPr>
        <w:spacing w:line="276" w:lineRule="auto"/>
        <w:ind w:left="253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Teatro: el arte nuevo de hacer comedias</w:t>
      </w:r>
    </w:p>
    <w:p w:rsidR="00000000" w:rsidDel="00000000" w:rsidP="00000000" w:rsidRDefault="00000000" w:rsidRPr="00000000" w14:paraId="000000C2">
      <w:pPr>
        <w:numPr>
          <w:ilvl w:val="3"/>
          <w:numId w:val="4"/>
        </w:numPr>
        <w:spacing w:line="276" w:lineRule="auto"/>
        <w:ind w:left="253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Autores</w:t>
      </w:r>
    </w:p>
    <w:p w:rsidR="00000000" w:rsidDel="00000000" w:rsidP="00000000" w:rsidRDefault="00000000" w:rsidRPr="00000000" w14:paraId="000000C3">
      <w:pPr>
        <w:numPr>
          <w:ilvl w:val="4"/>
          <w:numId w:val="4"/>
        </w:numPr>
        <w:spacing w:line="276" w:lineRule="auto"/>
        <w:ind w:left="325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Lope de Vega</w:t>
      </w:r>
    </w:p>
    <w:p w:rsidR="00000000" w:rsidDel="00000000" w:rsidP="00000000" w:rsidRDefault="00000000" w:rsidRPr="00000000" w14:paraId="000000C4">
      <w:pPr>
        <w:numPr>
          <w:ilvl w:val="4"/>
          <w:numId w:val="4"/>
        </w:numPr>
        <w:spacing w:line="276" w:lineRule="auto"/>
        <w:ind w:left="325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Luis de Góngora</w:t>
      </w:r>
    </w:p>
    <w:p w:rsidR="00000000" w:rsidDel="00000000" w:rsidP="00000000" w:rsidRDefault="00000000" w:rsidRPr="00000000" w14:paraId="000000C5">
      <w:pPr>
        <w:numPr>
          <w:ilvl w:val="4"/>
          <w:numId w:val="4"/>
        </w:numPr>
        <w:spacing w:line="276" w:lineRule="auto"/>
        <w:ind w:left="325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Francisco de Quevedo</w:t>
      </w:r>
    </w:p>
    <w:p w:rsidR="00000000" w:rsidDel="00000000" w:rsidP="00000000" w:rsidRDefault="00000000" w:rsidRPr="00000000" w14:paraId="000000C6">
      <w:pPr>
        <w:numPr>
          <w:ilvl w:val="4"/>
          <w:numId w:val="4"/>
        </w:numPr>
        <w:spacing w:line="276" w:lineRule="auto"/>
        <w:ind w:left="3252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Pedro Calderón de la Barca  </w:t>
      </w:r>
    </w:p>
    <w:p w:rsidR="00000000" w:rsidDel="00000000" w:rsidP="00000000" w:rsidRDefault="00000000" w:rsidRPr="00000000" w14:paraId="000000C7">
      <w:pPr>
        <w:numPr>
          <w:ilvl w:val="2"/>
          <w:numId w:val="4"/>
        </w:numPr>
        <w:spacing w:line="276" w:lineRule="auto"/>
        <w:ind w:left="18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Literatura de la Ilustración</w:t>
      </w:r>
    </w:p>
    <w:p w:rsidR="00000000" w:rsidDel="00000000" w:rsidP="00000000" w:rsidRDefault="00000000" w:rsidRPr="00000000" w14:paraId="000000C8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lucha contra el barroco</w:t>
      </w:r>
    </w:p>
    <w:p w:rsidR="00000000" w:rsidDel="00000000" w:rsidP="00000000" w:rsidRDefault="00000000" w:rsidRPr="00000000" w14:paraId="000000C9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neoclasicismo</w:t>
      </w:r>
    </w:p>
    <w:p w:rsidR="00000000" w:rsidDel="00000000" w:rsidP="00000000" w:rsidRDefault="00000000" w:rsidRPr="00000000" w14:paraId="000000CA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prerromanticismo</w:t>
      </w:r>
    </w:p>
    <w:p w:rsidR="00000000" w:rsidDel="00000000" w:rsidP="00000000" w:rsidRDefault="00000000" w:rsidRPr="00000000" w14:paraId="000000CB">
      <w:pPr>
        <w:numPr>
          <w:ilvl w:val="3"/>
          <w:numId w:val="4"/>
        </w:numPr>
        <w:spacing w:line="276" w:lineRule="auto"/>
        <w:ind w:left="253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Autores</w:t>
      </w:r>
    </w:p>
    <w:p w:rsidR="00000000" w:rsidDel="00000000" w:rsidP="00000000" w:rsidRDefault="00000000" w:rsidRPr="00000000" w14:paraId="000000CC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Fray Benito Feijoo</w:t>
      </w:r>
    </w:p>
    <w:p w:rsidR="00000000" w:rsidDel="00000000" w:rsidP="00000000" w:rsidRDefault="00000000" w:rsidRPr="00000000" w14:paraId="000000CD">
      <w:pPr>
        <w:numPr>
          <w:ilvl w:val="4"/>
          <w:numId w:val="4"/>
        </w:numPr>
        <w:spacing w:line="276" w:lineRule="auto"/>
        <w:ind w:left="3252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Gaspar Melchor de Jovellanos</w:t>
      </w:r>
    </w:p>
    <w:p w:rsidR="00000000" w:rsidDel="00000000" w:rsidP="00000000" w:rsidRDefault="00000000" w:rsidRPr="00000000" w14:paraId="000000CE">
      <w:pPr>
        <w:ind w:left="0" w:right="-95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right="-955" w:firstLine="34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3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en junio, antes de la evaluación extraordinaria.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9125" cy="476250"/>
          <wp:effectExtent b="0" l="0" r="0" t="0"/>
          <wp:docPr descr="https://yedra.educantabria.es/segedu/cec/centro/fotosCentroServlet?xCentro=602271&amp;tipo=LOGO&amp;0.013555981159759756" id="1" name="image1.jpg"/>
          <a:graphic>
            <a:graphicData uri="http://schemas.openxmlformats.org/drawingml/2006/picture">
              <pic:pic>
                <pic:nvPicPr>
                  <pic:cNvPr descr="https://yedra.educantabria.es/segedu/cec/centro/fotosCentroServlet?xCentro=602271&amp;tipo=LOGO&amp;0.013555981159759756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IES NUESTRA SEÑORA DE LOS REMEDIOS (GUARNIZO)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/>
    </w:lvl>
    <w:lvl w:ilvl="1">
      <w:start w:val="1"/>
      <w:numFmt w:val="bullet"/>
      <w:lvlText w:val="○"/>
      <w:lvlJc w:val="left"/>
      <w:pPr>
        <w:ind w:left="1092" w:hanging="360"/>
      </w:pPr>
      <w:rPr/>
    </w:lvl>
    <w:lvl w:ilvl="2">
      <w:start w:val="1"/>
      <w:numFmt w:val="bullet"/>
      <w:lvlText w:val="●"/>
      <w:lvlJc w:val="left"/>
      <w:pPr>
        <w:ind w:left="1812" w:hanging="180"/>
      </w:pPr>
      <w:rPr>
        <w:rFonts w:ascii="Arial" w:cs="Arial" w:eastAsia="Arial" w:hAnsi="Arial"/>
      </w:rPr>
    </w:lvl>
    <w:lvl w:ilvl="3">
      <w:start w:val="1"/>
      <w:numFmt w:val="bullet"/>
      <w:lvlText w:val="■"/>
      <w:lvlJc w:val="left"/>
      <w:pPr>
        <w:ind w:left="2532" w:hanging="360"/>
      </w:pPr>
      <w:rPr/>
    </w:lvl>
    <w:lvl w:ilvl="4">
      <w:start w:val="1"/>
      <w:numFmt w:val="bullet"/>
      <w:lvlText w:val="○"/>
      <w:lvlJc w:val="left"/>
      <w:pPr>
        <w:ind w:left="3252" w:hanging="360"/>
      </w:pPr>
      <w:rPr/>
    </w:lvl>
    <w:lvl w:ilvl="5">
      <w:start w:val="1"/>
      <w:numFmt w:val="bullet"/>
      <w:lvlText w:val="■"/>
      <w:lvlJc w:val="left"/>
      <w:pPr>
        <w:ind w:left="3972" w:hanging="180"/>
      </w:pPr>
      <w:rPr/>
    </w:lvl>
    <w:lvl w:ilvl="6">
      <w:start w:val="1"/>
      <w:numFmt w:val="bullet"/>
      <w:lvlText w:val="●"/>
      <w:lvlJc w:val="left"/>
      <w:pPr>
        <w:ind w:left="4692" w:hanging="360"/>
      </w:pPr>
      <w:rPr/>
    </w:lvl>
    <w:lvl w:ilvl="7">
      <w:start w:val="1"/>
      <w:numFmt w:val="bullet"/>
      <w:lvlText w:val="○"/>
      <w:lvlJc w:val="left"/>
      <w:pPr>
        <w:ind w:left="5412" w:hanging="360"/>
      </w:pPr>
      <w:rPr/>
    </w:lvl>
    <w:lvl w:ilvl="8">
      <w:start w:val="1"/>
      <w:numFmt w:val="bullet"/>
      <w:lvlText w:val="■"/>
      <w:lvlJc w:val="left"/>
      <w:pPr>
        <w:ind w:left="6132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libri" w:cs="Calibri" w:eastAsia="Calibri" w:hAnsi="Calibri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4" w:val="single"/>
      </w:pBdr>
      <w:ind w:left="720" w:hanging="720"/>
      <w:jc w:val="center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right" w:pos="8080"/>
      </w:tabs>
      <w:ind w:left="864" w:hanging="864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