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4F" w:rsidRPr="00AA3708" w:rsidRDefault="00CC354F" w:rsidP="00CC354F">
      <w:pPr>
        <w:pBdr>
          <w:bottom w:val="single" w:sz="12" w:space="1" w:color="2F5496"/>
        </w:pBdr>
        <w:spacing w:before="80" w:line="23" w:lineRule="atLeast"/>
        <w:mirrorIndents/>
        <w:jc w:val="right"/>
        <w:rPr>
          <w:rFonts w:ascii="Calibri" w:hAnsi="Calibri" w:cs="Calibri"/>
          <w:b/>
          <w:color w:val="2F5496"/>
          <w:sz w:val="20"/>
          <w:szCs w:val="20"/>
        </w:rPr>
      </w:pPr>
      <w:r w:rsidRPr="00AA3708">
        <w:rPr>
          <w:rFonts w:ascii="Calibri" w:hAnsi="Calibri" w:cs="Calibri"/>
          <w:b/>
          <w:color w:val="2F5496"/>
          <w:sz w:val="20"/>
          <w:szCs w:val="20"/>
        </w:rPr>
        <w:t>Cultura científica. Primero de Bachillerato</w:t>
      </w:r>
    </w:p>
    <w:p w:rsidR="00CC354F" w:rsidRPr="00AA3708" w:rsidRDefault="00CC354F" w:rsidP="00CC354F">
      <w:pPr>
        <w:spacing w:line="23" w:lineRule="atLeast"/>
        <w:jc w:val="both"/>
        <w:rPr>
          <w:rFonts w:ascii="Calibri" w:hAnsi="Calibri" w:cs="Calibri"/>
          <w:sz w:val="20"/>
          <w:szCs w:val="20"/>
          <w:lang w:val="es-ES_tradnl"/>
        </w:rPr>
      </w:pPr>
    </w:p>
    <w:p w:rsidR="00CC354F" w:rsidRPr="00AA3708" w:rsidRDefault="00CC354F" w:rsidP="00CC354F">
      <w:pPr>
        <w:widowControl w:val="0"/>
        <w:pBdr>
          <w:top w:val="single" w:sz="12" w:space="1" w:color="4472C4"/>
          <w:left w:val="single" w:sz="12" w:space="4" w:color="4472C4"/>
          <w:bottom w:val="single" w:sz="12" w:space="1" w:color="4472C4"/>
          <w:right w:val="single" w:sz="12" w:space="4" w:color="4472C4"/>
        </w:pBdr>
        <w:shd w:val="clear" w:color="auto" w:fill="B4C6E7"/>
        <w:autoSpaceDE w:val="0"/>
        <w:autoSpaceDN w:val="0"/>
        <w:adjustRightInd w:val="0"/>
        <w:spacing w:line="23" w:lineRule="atLeast"/>
        <w:jc w:val="center"/>
        <w:rPr>
          <w:rFonts w:ascii="Calibri" w:hAnsi="Calibri" w:cs="Calibri"/>
          <w:b/>
          <w:sz w:val="20"/>
          <w:szCs w:val="20"/>
        </w:rPr>
      </w:pPr>
      <w:r w:rsidRPr="00AA3708">
        <w:rPr>
          <w:rFonts w:ascii="Calibri" w:hAnsi="Calibri" w:cs="Calibri"/>
          <w:b/>
          <w:sz w:val="20"/>
          <w:szCs w:val="20"/>
        </w:rPr>
        <w:t>CONTENIDOS, CRITERIOS DE EVALUACIÓN, ESTÁNDARES DE APRENDIZAJE Y COMPETENCIAS CLAVE.</w:t>
      </w:r>
    </w:p>
    <w:p w:rsidR="00CC354F" w:rsidRPr="00AA3708" w:rsidRDefault="00CC354F" w:rsidP="00CC354F">
      <w:pPr>
        <w:spacing w:line="23" w:lineRule="atLeast"/>
        <w:jc w:val="both"/>
        <w:rPr>
          <w:rFonts w:ascii="Calibri" w:hAnsi="Calibri" w:cs="Calibri"/>
          <w:color w:val="FF0000"/>
          <w:sz w:val="20"/>
          <w:szCs w:val="20"/>
        </w:rPr>
      </w:pPr>
    </w:p>
    <w:tbl>
      <w:tblPr>
        <w:tblpPr w:leftFromText="141" w:rightFromText="141" w:vertAnchor="text" w:tblpXSpec="center" w:tblpY="1"/>
        <w:tblOverlap w:val="neve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0"/>
        <w:gridCol w:w="3542"/>
      </w:tblGrid>
      <w:tr w:rsidR="00CC354F" w:rsidRPr="00AA3708" w:rsidTr="00CC354F">
        <w:trPr>
          <w:trHeight w:val="397"/>
          <w:jc w:val="center"/>
        </w:trPr>
        <w:tc>
          <w:tcPr>
            <w:tcW w:w="10622" w:type="dxa"/>
            <w:gridSpan w:val="3"/>
            <w:shd w:val="clear" w:color="auto" w:fill="A8D08D"/>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Bloque 1. Procedimientos de trabajo</w:t>
            </w:r>
          </w:p>
        </w:tc>
      </w:tr>
      <w:tr w:rsidR="00CC354F" w:rsidRPr="00AA3708" w:rsidTr="00CC354F">
        <w:trPr>
          <w:trHeight w:val="358"/>
          <w:jc w:val="center"/>
        </w:trPr>
        <w:tc>
          <w:tcPr>
            <w:tcW w:w="10622" w:type="dxa"/>
            <w:gridSpan w:val="3"/>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CONTENIDOS</w:t>
            </w:r>
          </w:p>
        </w:tc>
      </w:tr>
      <w:tr w:rsidR="00CC354F" w:rsidRPr="00AA3708" w:rsidTr="00CC354F">
        <w:trPr>
          <w:trHeight w:val="397"/>
          <w:jc w:val="center"/>
        </w:trPr>
        <w:tc>
          <w:tcPr>
            <w:tcW w:w="10622" w:type="dxa"/>
            <w:gridSpan w:val="3"/>
            <w:shd w:val="clear" w:color="auto" w:fill="auto"/>
          </w:tcPr>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Métodos de trabajo. Uso del método científico.</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Búsqueda, selección, tratamiento y transmisión de la información científica mediante el uso de diferentes fuentes.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 xml:space="preserve">Conocimiento, uso y valoración de </w:t>
            </w:r>
            <w:proofErr w:type="gramStart"/>
            <w:r w:rsidRPr="00AA3708">
              <w:rPr>
                <w:rFonts w:ascii="Calibri" w:hAnsi="Calibri" w:cs="Calibri"/>
                <w:sz w:val="20"/>
                <w:szCs w:val="20"/>
              </w:rPr>
              <w:t>las  herramientas</w:t>
            </w:r>
            <w:proofErr w:type="gramEnd"/>
            <w:r w:rsidRPr="00AA3708">
              <w:rPr>
                <w:rFonts w:ascii="Calibri" w:hAnsi="Calibri" w:cs="Calibri"/>
                <w:sz w:val="20"/>
                <w:szCs w:val="20"/>
              </w:rPr>
              <w:t xml:space="preserve"> TIC.</w:t>
            </w:r>
          </w:p>
        </w:tc>
      </w:tr>
      <w:tr w:rsidR="00CC354F" w:rsidRPr="00AA3708" w:rsidTr="00CC354F">
        <w:trPr>
          <w:trHeight w:val="397"/>
          <w:jc w:val="center"/>
        </w:trPr>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CRITERIOS DE EVALUACIÓN</w:t>
            </w:r>
          </w:p>
        </w:tc>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ESTÁNDARES DE APRENDIZAJE EVALUABLES</w:t>
            </w:r>
          </w:p>
        </w:tc>
        <w:tc>
          <w:tcPr>
            <w:tcW w:w="3542"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COMPETENCIAS CLAVE</w:t>
            </w:r>
          </w:p>
        </w:tc>
      </w:tr>
      <w:tr w:rsidR="00CC354F" w:rsidRPr="00AA3708" w:rsidTr="00CC354F">
        <w:trPr>
          <w:trHeight w:val="397"/>
          <w:jc w:val="center"/>
        </w:trPr>
        <w:tc>
          <w:tcPr>
            <w:tcW w:w="3540" w:type="dxa"/>
            <w:shd w:val="clear" w:color="auto" w:fill="auto"/>
          </w:tcPr>
          <w:p w:rsidR="00CC354F" w:rsidRPr="00AA3708" w:rsidRDefault="00CC354F" w:rsidP="00CC354F">
            <w:pPr>
              <w:spacing w:line="23" w:lineRule="atLeast"/>
              <w:jc w:val="both"/>
              <w:rPr>
                <w:rFonts w:ascii="Calibri" w:hAnsi="Calibri" w:cs="Calibri"/>
                <w:i/>
                <w:sz w:val="20"/>
                <w:szCs w:val="20"/>
              </w:rPr>
            </w:pPr>
            <w:r w:rsidRPr="00AA3708">
              <w:rPr>
                <w:rFonts w:ascii="Calibri" w:hAnsi="Calibri" w:cs="Calibri"/>
                <w:sz w:val="20"/>
                <w:szCs w:val="20"/>
              </w:rPr>
              <w:t>1. Obtener, seleccionar y valorar informaciones relacionadas con la ciencia y la tecnología a partir de distintas fuentes de información.</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1.1 Analiza un texto científico o una fuente científico-gráfica, valorando de forma crítica, tanto su rigor y fiabilidad, como su contenido.</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1.2. Busca, analiza, selecciona, contrasta, redacta y presenta información sobre un tema relacionado con la ciencia y la tecnología, utilizando tanto los soportes tradicionales como Internet.</w:t>
            </w:r>
          </w:p>
          <w:p w:rsidR="00CC354F" w:rsidRPr="00AA3708" w:rsidRDefault="00CC354F" w:rsidP="00CC354F">
            <w:pPr>
              <w:spacing w:line="23" w:lineRule="atLeast"/>
              <w:jc w:val="both"/>
              <w:rPr>
                <w:rFonts w:ascii="Calibri" w:hAnsi="Calibri" w:cs="Calibri"/>
                <w:sz w:val="20"/>
                <w:szCs w:val="20"/>
              </w:rPr>
            </w:pPr>
          </w:p>
        </w:tc>
        <w:tc>
          <w:tcPr>
            <w:tcW w:w="3542" w:type="dxa"/>
            <w:shd w:val="clear" w:color="auto" w:fill="auto"/>
          </w:tcPr>
          <w:p w:rsidR="00CC354F" w:rsidRPr="00AA3708" w:rsidRDefault="00CC354F" w:rsidP="00CC354F">
            <w:pPr>
              <w:autoSpaceDE w:val="0"/>
              <w:autoSpaceDN w:val="0"/>
              <w:adjustRightInd w:val="0"/>
              <w:spacing w:line="23" w:lineRule="atLeast"/>
              <w:rPr>
                <w:rFonts w:ascii="Calibri" w:hAnsi="Calibri" w:cs="Calibri"/>
                <w:i/>
                <w:iCs/>
                <w:sz w:val="20"/>
                <w:szCs w:val="20"/>
              </w:rPr>
            </w:pPr>
            <w:r w:rsidRPr="00AA3708">
              <w:rPr>
                <w:rFonts w:ascii="Calibri" w:hAnsi="Calibri" w:cs="Calibri"/>
                <w:i/>
                <w:iCs/>
                <w:sz w:val="20"/>
                <w:szCs w:val="20"/>
              </w:rPr>
              <w:t>Competencia digital.</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Aprender a aprender</w:t>
            </w:r>
          </w:p>
        </w:tc>
      </w:tr>
      <w:tr w:rsidR="00CC354F" w:rsidRPr="00AA3708" w:rsidTr="00CC354F">
        <w:trPr>
          <w:trHeight w:val="358"/>
          <w:jc w:val="center"/>
        </w:trPr>
        <w:tc>
          <w:tcPr>
            <w:tcW w:w="3540" w:type="dxa"/>
            <w:shd w:val="clear" w:color="auto" w:fill="auto"/>
          </w:tcPr>
          <w:p w:rsidR="00CC354F" w:rsidRPr="00AA3708" w:rsidRDefault="00CC354F" w:rsidP="00CC354F">
            <w:pPr>
              <w:spacing w:line="23" w:lineRule="atLeast"/>
              <w:jc w:val="both"/>
              <w:rPr>
                <w:rFonts w:ascii="Calibri" w:hAnsi="Calibri" w:cs="Calibri"/>
                <w:i/>
                <w:sz w:val="20"/>
                <w:szCs w:val="20"/>
              </w:rPr>
            </w:pPr>
            <w:r w:rsidRPr="00AA3708">
              <w:rPr>
                <w:rFonts w:ascii="Calibri" w:hAnsi="Calibri" w:cs="Calibri"/>
                <w:sz w:val="20"/>
                <w:szCs w:val="20"/>
              </w:rPr>
              <w:t>2. Valorar la importancia que tiene la investigación y el desarrollo tecnológico en la actividad cotidiana.</w:t>
            </w:r>
            <w:r w:rsidRPr="00AA3708">
              <w:rPr>
                <w:rFonts w:ascii="Calibri" w:hAnsi="Calibri" w:cs="Calibri"/>
                <w:i/>
                <w:iCs/>
                <w:sz w:val="20"/>
                <w:szCs w:val="20"/>
              </w:rPr>
              <w:t xml:space="preserve"> </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2.1. Analiza el papel que la investigación científica tiene como motor de nuestra sociedad y su importancia a lo largo de la historia.</w:t>
            </w:r>
          </w:p>
          <w:p w:rsidR="00CC354F" w:rsidRPr="00AA3708" w:rsidRDefault="00CC354F" w:rsidP="00CC354F">
            <w:pPr>
              <w:spacing w:line="23" w:lineRule="atLeast"/>
              <w:jc w:val="both"/>
              <w:rPr>
                <w:rFonts w:ascii="Calibri" w:hAnsi="Calibri" w:cs="Calibri"/>
                <w:sz w:val="20"/>
                <w:szCs w:val="20"/>
              </w:rPr>
            </w:pP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Competencias sociales y cívicas.</w:t>
            </w:r>
          </w:p>
        </w:tc>
      </w:tr>
      <w:tr w:rsidR="00CC354F" w:rsidRPr="00AA3708" w:rsidTr="00CC354F">
        <w:trPr>
          <w:trHeight w:val="397"/>
          <w:jc w:val="center"/>
        </w:trPr>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3. Comunicar conclusiones e ideas en distintos soportes a públicos diversos, utilizando eficazmente las tecnologías de la información y comunicación para transmitir opiniones propias argumentadas.</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en-US"/>
              </w:rPr>
            </w:pPr>
            <w:r w:rsidRPr="00AA3708">
              <w:rPr>
                <w:rFonts w:ascii="Calibri" w:hAnsi="Calibri" w:cs="Calibri"/>
                <w:sz w:val="20"/>
                <w:szCs w:val="20"/>
              </w:rPr>
              <w:t>3.1. Realiza comentarios analíticos de</w:t>
            </w:r>
            <w:r w:rsidRPr="00AA3708">
              <w:rPr>
                <w:rFonts w:ascii="Calibri" w:hAnsi="Calibri" w:cs="Calibri"/>
                <w:sz w:val="20"/>
                <w:szCs w:val="20"/>
                <w:lang w:eastAsia="en-US"/>
              </w:rPr>
              <w:t xml:space="preserve"> artículos divulgativos relacionados con </w:t>
            </w:r>
            <w:r w:rsidRPr="00AA3708">
              <w:rPr>
                <w:rFonts w:ascii="Calibri" w:hAnsi="Calibri" w:cs="Calibri"/>
                <w:sz w:val="20"/>
                <w:szCs w:val="20"/>
              </w:rPr>
              <w:t>la ciencia y la tecnología, valorando críticamente el impacto en la sociedad</w:t>
            </w:r>
            <w:r w:rsidRPr="00AA3708">
              <w:rPr>
                <w:rFonts w:ascii="Calibri" w:hAnsi="Calibri" w:cs="Calibri"/>
                <w:sz w:val="20"/>
                <w:szCs w:val="20"/>
                <w:lang w:eastAsia="en-US"/>
              </w:rPr>
              <w:t xml:space="preserve"> de los textos </w:t>
            </w:r>
            <w:r w:rsidRPr="00AA3708">
              <w:rPr>
                <w:rFonts w:ascii="Calibri" w:hAnsi="Calibri" w:cs="Calibri"/>
                <w:sz w:val="20"/>
                <w:szCs w:val="20"/>
              </w:rPr>
              <w:t>y/o fuentes científico-gráficas analizadas</w:t>
            </w:r>
            <w:r w:rsidRPr="00AA3708">
              <w:rPr>
                <w:rFonts w:ascii="Calibri" w:hAnsi="Calibri" w:cs="Calibri"/>
                <w:sz w:val="20"/>
                <w:szCs w:val="20"/>
                <w:lang w:eastAsia="en-US"/>
              </w:rPr>
              <w:t xml:space="preserve"> y defiende en público sus conclusiones.</w:t>
            </w:r>
          </w:p>
          <w:p w:rsidR="00CC354F" w:rsidRPr="00AA3708" w:rsidRDefault="00CC354F" w:rsidP="00CC354F">
            <w:pPr>
              <w:spacing w:line="23" w:lineRule="atLeast"/>
              <w:jc w:val="both"/>
              <w:rPr>
                <w:rFonts w:ascii="Calibri" w:hAnsi="Calibri" w:cs="Calibri"/>
                <w:sz w:val="20"/>
                <w:szCs w:val="20"/>
                <w:lang w:eastAsia="en-US"/>
              </w:rPr>
            </w:pP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3.2. Utiliza las TIC para la búsqueda, tratamiento y presentación de informaciones científicas.</w:t>
            </w:r>
          </w:p>
        </w:tc>
        <w:tc>
          <w:tcPr>
            <w:tcW w:w="3542" w:type="dxa"/>
            <w:shd w:val="clear" w:color="auto" w:fill="auto"/>
          </w:tcPr>
          <w:p w:rsidR="00CC354F" w:rsidRPr="00AA3708" w:rsidRDefault="00CC354F" w:rsidP="00CC354F">
            <w:pPr>
              <w:spacing w:line="23" w:lineRule="atLeast"/>
              <w:rPr>
                <w:rFonts w:ascii="Calibri" w:hAnsi="Calibri" w:cs="Calibri"/>
                <w:i/>
                <w:iCs/>
                <w:sz w:val="20"/>
                <w:szCs w:val="20"/>
              </w:rPr>
            </w:pPr>
            <w:r w:rsidRPr="00AA3708">
              <w:rPr>
                <w:rFonts w:ascii="Calibri" w:hAnsi="Calibri" w:cs="Calibri"/>
                <w:i/>
                <w:iCs/>
                <w:sz w:val="20"/>
                <w:szCs w:val="20"/>
              </w:rPr>
              <w:t>Competencia digital.</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Sentido de iniciativa y espíritu emprendedor.</w:t>
            </w:r>
          </w:p>
        </w:tc>
      </w:tr>
      <w:tr w:rsidR="00CC354F" w:rsidRPr="00AA3708" w:rsidTr="00CC354F">
        <w:trPr>
          <w:trHeight w:val="397"/>
          <w:jc w:val="center"/>
        </w:trPr>
        <w:tc>
          <w:tcPr>
            <w:tcW w:w="10622" w:type="dxa"/>
            <w:gridSpan w:val="3"/>
            <w:shd w:val="clear" w:color="auto" w:fill="A8D08D"/>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 xml:space="preserve">Bloque 2. </w:t>
            </w:r>
            <w:smartTag w:uri="urn:schemas-microsoft-com:office:smarttags" w:element="PersonName">
              <w:smartTagPr>
                <w:attr w:name="ProductID" w:val="la Tierra"/>
              </w:smartTagPr>
              <w:r w:rsidRPr="00AA3708">
                <w:rPr>
                  <w:rFonts w:ascii="Calibri" w:hAnsi="Calibri" w:cs="Calibri"/>
                  <w:b/>
                  <w:sz w:val="20"/>
                  <w:szCs w:val="20"/>
                </w:rPr>
                <w:t>La Tierra</w:t>
              </w:r>
            </w:smartTag>
            <w:r w:rsidRPr="00AA3708">
              <w:rPr>
                <w:rFonts w:ascii="Calibri" w:hAnsi="Calibri" w:cs="Calibri"/>
                <w:b/>
                <w:sz w:val="20"/>
                <w:szCs w:val="20"/>
              </w:rPr>
              <w:t xml:space="preserve"> y la vida</w:t>
            </w:r>
          </w:p>
        </w:tc>
      </w:tr>
      <w:tr w:rsidR="00CC354F" w:rsidRPr="00AA3708" w:rsidTr="00CC354F">
        <w:trPr>
          <w:trHeight w:val="397"/>
          <w:jc w:val="center"/>
        </w:trPr>
        <w:tc>
          <w:tcPr>
            <w:tcW w:w="10622" w:type="dxa"/>
            <w:gridSpan w:val="3"/>
            <w:shd w:val="clear" w:color="auto" w:fill="BFBFBF"/>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CONTENIDOS</w:t>
            </w:r>
          </w:p>
        </w:tc>
      </w:tr>
      <w:tr w:rsidR="00CC354F" w:rsidRPr="00AA3708" w:rsidTr="00CC354F">
        <w:trPr>
          <w:trHeight w:val="397"/>
          <w:jc w:val="center"/>
        </w:trPr>
        <w:tc>
          <w:tcPr>
            <w:tcW w:w="10622" w:type="dxa"/>
            <w:gridSpan w:val="3"/>
            <w:shd w:val="clear" w:color="auto" w:fill="auto"/>
          </w:tcPr>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 xml:space="preserve">Estructura interna de </w:t>
            </w:r>
            <w:smartTag w:uri="urn:schemas-microsoft-com:office:smarttags" w:element="PersonName">
              <w:smartTagPr>
                <w:attr w:name="ProductID" w:val="la Tierra. M￩todos"/>
              </w:smartTagPr>
              <w:r w:rsidRPr="00AA3708">
                <w:rPr>
                  <w:rFonts w:ascii="Calibri" w:hAnsi="Calibri" w:cs="Calibri"/>
                  <w:sz w:val="20"/>
                  <w:szCs w:val="20"/>
                </w:rPr>
                <w:t>la Tierra. Métodos</w:t>
              </w:r>
            </w:smartTag>
            <w:r w:rsidRPr="00AA3708">
              <w:rPr>
                <w:rFonts w:ascii="Calibri" w:hAnsi="Calibri" w:cs="Calibri"/>
                <w:sz w:val="20"/>
                <w:szCs w:val="20"/>
              </w:rPr>
              <w:t xml:space="preserve"> sísmicos de estudio.</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 xml:space="preserve">De </w:t>
            </w:r>
            <w:smartTag w:uri="urn:schemas-microsoft-com:office:smarttags" w:element="PersonName">
              <w:smartTagPr>
                <w:attr w:name="ProductID" w:val="la Teor￭a"/>
              </w:smartTagPr>
              <w:r w:rsidRPr="00AA3708">
                <w:rPr>
                  <w:rFonts w:ascii="Calibri" w:hAnsi="Calibri" w:cs="Calibri"/>
                  <w:sz w:val="20"/>
                  <w:szCs w:val="20"/>
                </w:rPr>
                <w:t>la Teoría</w:t>
              </w:r>
            </w:smartTag>
            <w:r w:rsidRPr="00AA3708">
              <w:rPr>
                <w:rFonts w:ascii="Calibri" w:hAnsi="Calibri" w:cs="Calibri"/>
                <w:sz w:val="20"/>
                <w:szCs w:val="20"/>
              </w:rPr>
              <w:t xml:space="preserve"> de </w:t>
            </w:r>
            <w:smartTag w:uri="urn:schemas-microsoft-com:office:smarttags" w:element="PersonName">
              <w:smartTagPr>
                <w:attr w:name="ProductID" w:val="la Deriva Continental"/>
              </w:smartTagPr>
              <w:r w:rsidRPr="00AA3708">
                <w:rPr>
                  <w:rFonts w:ascii="Calibri" w:hAnsi="Calibri" w:cs="Calibri"/>
                  <w:sz w:val="20"/>
                  <w:szCs w:val="20"/>
                </w:rPr>
                <w:t>la Deriva Continental</w:t>
              </w:r>
            </w:smartTag>
            <w:r w:rsidRPr="00AA3708">
              <w:rPr>
                <w:rFonts w:ascii="Calibri" w:hAnsi="Calibri" w:cs="Calibri"/>
                <w:sz w:val="20"/>
                <w:szCs w:val="20"/>
              </w:rPr>
              <w:t xml:space="preserve"> a </w:t>
            </w:r>
            <w:smartTag w:uri="urn:schemas-microsoft-com:office:smarttags" w:element="PersonName">
              <w:smartTagPr>
                <w:attr w:name="ProductID" w:val="la Teor￭a"/>
              </w:smartTagPr>
              <w:r w:rsidRPr="00AA3708">
                <w:rPr>
                  <w:rFonts w:ascii="Calibri" w:hAnsi="Calibri" w:cs="Calibri"/>
                  <w:sz w:val="20"/>
                  <w:szCs w:val="20"/>
                </w:rPr>
                <w:t>la Teoría</w:t>
              </w:r>
            </w:smartTag>
            <w:r w:rsidRPr="00AA3708">
              <w:rPr>
                <w:rFonts w:ascii="Calibri" w:hAnsi="Calibri" w:cs="Calibri"/>
                <w:sz w:val="20"/>
                <w:szCs w:val="20"/>
              </w:rPr>
              <w:t xml:space="preserve"> de </w:t>
            </w:r>
            <w:smartTag w:uri="urn:schemas-microsoft-com:office:smarttags" w:element="PersonName">
              <w:smartTagPr>
                <w:attr w:name="ProductID" w:val="la Tect￳nica"/>
              </w:smartTagPr>
              <w:r w:rsidRPr="00AA3708">
                <w:rPr>
                  <w:rFonts w:ascii="Calibri" w:hAnsi="Calibri" w:cs="Calibri"/>
                  <w:sz w:val="20"/>
                  <w:szCs w:val="20"/>
                </w:rPr>
                <w:t>la Tectónica</w:t>
              </w:r>
            </w:smartTag>
            <w:r w:rsidRPr="00AA3708">
              <w:rPr>
                <w:rFonts w:ascii="Calibri" w:hAnsi="Calibri" w:cs="Calibri"/>
                <w:sz w:val="20"/>
                <w:szCs w:val="20"/>
              </w:rPr>
              <w:t xml:space="preserve"> de Placas. Pruebas y fenómenos asociados.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 xml:space="preserve">Teorías sobre el origen de la vida en </w:t>
            </w:r>
            <w:smartTag w:uri="urn:schemas-microsoft-com:office:smarttags" w:element="PersonName">
              <w:smartTagPr>
                <w:attr w:name="ProductID" w:val="la Tierra."/>
              </w:smartTagPr>
              <w:r w:rsidRPr="00AA3708">
                <w:rPr>
                  <w:rFonts w:ascii="Calibri" w:hAnsi="Calibri" w:cs="Calibri"/>
                  <w:sz w:val="20"/>
                  <w:szCs w:val="20"/>
                </w:rPr>
                <w:t>la Tierra.</w:t>
              </w:r>
            </w:smartTag>
            <w:r w:rsidRPr="00AA3708">
              <w:rPr>
                <w:rFonts w:ascii="Calibri" w:hAnsi="Calibri" w:cs="Calibri"/>
                <w:sz w:val="20"/>
                <w:szCs w:val="20"/>
              </w:rPr>
              <w:t xml:space="preserve"> </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Teorías evolutivas.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El proceso de humanización.</w:t>
            </w:r>
          </w:p>
        </w:tc>
      </w:tr>
      <w:tr w:rsidR="00CC354F" w:rsidRPr="00AA3708" w:rsidTr="00CC354F">
        <w:trPr>
          <w:trHeight w:val="397"/>
          <w:jc w:val="center"/>
        </w:trPr>
        <w:tc>
          <w:tcPr>
            <w:tcW w:w="3540" w:type="dxa"/>
            <w:shd w:val="clear" w:color="auto" w:fill="BFBFBF"/>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CRITERIOS DE EVALUACIÓN</w:t>
            </w:r>
          </w:p>
        </w:tc>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ESTÁNDARES DE APRENDIZAJE EVALUABLES</w:t>
            </w:r>
          </w:p>
        </w:tc>
        <w:tc>
          <w:tcPr>
            <w:tcW w:w="3542"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COMPETENCIAS CLAVE</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1. </w:t>
            </w:r>
            <w:r w:rsidRPr="00AA3708">
              <w:rPr>
                <w:rFonts w:ascii="Calibri" w:hAnsi="Calibri" w:cs="Calibri"/>
                <w:sz w:val="20"/>
                <w:szCs w:val="20"/>
                <w:lang w:eastAsia="ar-SA"/>
              </w:rPr>
              <w:t>Justificar la teoría de la deriva continental en función de las evidencias experimentales que la apoyan.</w:t>
            </w: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lang w:eastAsia="ar-SA"/>
              </w:rPr>
            </w:pPr>
            <w:r w:rsidRPr="00AA3708">
              <w:rPr>
                <w:rFonts w:ascii="Calibri" w:hAnsi="Calibri" w:cs="Calibri"/>
                <w:sz w:val="20"/>
                <w:szCs w:val="20"/>
              </w:rPr>
              <w:t xml:space="preserve">1.1. </w:t>
            </w:r>
            <w:r w:rsidRPr="00AA3708">
              <w:rPr>
                <w:rFonts w:ascii="Calibri" w:hAnsi="Calibri" w:cs="Calibri"/>
                <w:sz w:val="20"/>
                <w:szCs w:val="20"/>
                <w:lang w:eastAsia="ar-SA"/>
              </w:rPr>
              <w:t>Justifica la teoría de la deriva continental a partir de las pruebas geográficas, paleontológicas, geológicas y paleoclimáticas.</w:t>
            </w:r>
          </w:p>
          <w:p w:rsidR="00CC354F" w:rsidRPr="00AA3708" w:rsidRDefault="00CC354F" w:rsidP="00CC354F">
            <w:pPr>
              <w:spacing w:line="23" w:lineRule="atLeast"/>
              <w:contextualSpacing/>
              <w:jc w:val="both"/>
              <w:rPr>
                <w:rFonts w:ascii="Calibri" w:hAnsi="Calibri" w:cs="Calibri"/>
                <w:sz w:val="20"/>
                <w:szCs w:val="20"/>
              </w:rPr>
            </w:pP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lang w:eastAsia="ar-SA"/>
              </w:rPr>
              <w:t>C</w:t>
            </w:r>
            <w:r w:rsidRPr="00AA3708">
              <w:rPr>
                <w:rFonts w:ascii="Calibri" w:hAnsi="Calibri" w:cs="Calibri"/>
                <w:i/>
                <w:iCs/>
                <w:sz w:val="20"/>
                <w:szCs w:val="20"/>
              </w:rPr>
              <w:t>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lastRenderedPageBreak/>
              <w:t xml:space="preserve">2. </w:t>
            </w:r>
            <w:r w:rsidRPr="00AA3708">
              <w:rPr>
                <w:rFonts w:ascii="Calibri" w:hAnsi="Calibri" w:cs="Calibri"/>
                <w:sz w:val="20"/>
                <w:szCs w:val="20"/>
                <w:lang w:eastAsia="ar-SA"/>
              </w:rPr>
              <w:t>Explicar la tectónica de placas y los fenómenos a que da lugar.</w:t>
            </w:r>
          </w:p>
          <w:p w:rsidR="00CC354F" w:rsidRPr="00AA3708" w:rsidRDefault="00CC354F" w:rsidP="00CC354F">
            <w:pPr>
              <w:spacing w:line="23" w:lineRule="atLeast"/>
              <w:contextualSpacing/>
              <w:rPr>
                <w:rFonts w:ascii="Calibri" w:hAnsi="Calibri" w:cs="Calibri"/>
                <w:sz w:val="20"/>
                <w:szCs w:val="20"/>
              </w:rPr>
            </w:pP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lang w:eastAsia="ar-SA"/>
              </w:rPr>
            </w:pPr>
            <w:r w:rsidRPr="00AA3708">
              <w:rPr>
                <w:rFonts w:ascii="Calibri" w:hAnsi="Calibri" w:cs="Calibri"/>
                <w:sz w:val="20"/>
                <w:szCs w:val="20"/>
              </w:rPr>
              <w:t xml:space="preserve">2.1. </w:t>
            </w:r>
            <w:r w:rsidRPr="00AA3708">
              <w:rPr>
                <w:rFonts w:ascii="Calibri" w:hAnsi="Calibri" w:cs="Calibri"/>
                <w:sz w:val="20"/>
                <w:szCs w:val="20"/>
                <w:lang w:eastAsia="ar-SA"/>
              </w:rPr>
              <w:t>Utiliza la tectónica de placas para explicar la expansión del fondo oceánico y la actividad sísmica y volcánica en los bordes de las placas.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lang w:eastAsia="ar-SA"/>
              </w:rPr>
              <w:t>C</w:t>
            </w:r>
            <w:r w:rsidRPr="00AA3708">
              <w:rPr>
                <w:rFonts w:ascii="Calibri" w:hAnsi="Calibri" w:cs="Calibri"/>
                <w:i/>
                <w:iCs/>
                <w:sz w:val="20"/>
                <w:szCs w:val="20"/>
              </w:rPr>
              <w:t>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3. </w:t>
            </w:r>
            <w:r w:rsidRPr="00AA3708">
              <w:rPr>
                <w:rFonts w:ascii="Calibri" w:hAnsi="Calibri" w:cs="Calibri"/>
                <w:sz w:val="20"/>
                <w:szCs w:val="20"/>
                <w:lang w:eastAsia="ar-SA"/>
              </w:rPr>
              <w:t>Determinar las consecuencias del estudio de la propagación de las ondas sísmicas P y S, respecto de las capas internas de la Tierra.</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3.1. </w:t>
            </w:r>
            <w:r w:rsidRPr="00AA3708">
              <w:rPr>
                <w:rFonts w:ascii="Calibri" w:hAnsi="Calibri" w:cs="Calibri"/>
                <w:sz w:val="20"/>
                <w:szCs w:val="20"/>
                <w:lang w:eastAsia="ar-SA"/>
              </w:rPr>
              <w:t xml:space="preserve">Relaciona la existencia de diferentes capas terrestres con la propagación de las ondas sísmicas </w:t>
            </w:r>
            <w:r w:rsidRPr="00AA3708">
              <w:rPr>
                <w:rFonts w:ascii="Calibri" w:hAnsi="Calibri" w:cs="Calibri"/>
                <w:i/>
                <w:sz w:val="20"/>
                <w:szCs w:val="20"/>
              </w:rPr>
              <w:t xml:space="preserve">P y S </w:t>
            </w:r>
            <w:r w:rsidRPr="00AA3708">
              <w:rPr>
                <w:rFonts w:ascii="Calibri" w:hAnsi="Calibri" w:cs="Calibri"/>
                <w:sz w:val="20"/>
                <w:szCs w:val="20"/>
                <w:lang w:eastAsia="ar-SA"/>
              </w:rPr>
              <w:t>a través de ellas.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Aprender a aprender.</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4. </w:t>
            </w:r>
            <w:r w:rsidRPr="00AA3708">
              <w:rPr>
                <w:rFonts w:ascii="Calibri" w:hAnsi="Calibri" w:cs="Calibri"/>
                <w:sz w:val="20"/>
                <w:szCs w:val="20"/>
                <w:lang w:eastAsia="ar-SA"/>
              </w:rPr>
              <w:t>Enunciar las diferentes teorías científicas que explican el origen de la vida en la Tierra.</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4.1. </w:t>
            </w:r>
            <w:r w:rsidRPr="00AA3708">
              <w:rPr>
                <w:rFonts w:ascii="Calibri" w:hAnsi="Calibri" w:cs="Calibri"/>
                <w:sz w:val="20"/>
                <w:szCs w:val="20"/>
                <w:lang w:eastAsia="ar-SA"/>
              </w:rPr>
              <w:t xml:space="preserve">Conoce y explica las diferentes teorías acerca del origen de la vida en </w:t>
            </w:r>
            <w:smartTag w:uri="urn:schemas-microsoft-com:office:smarttags" w:element="PersonName">
              <w:smartTagPr>
                <w:attr w:name="ProductID" w:val="la Tierra."/>
              </w:smartTagPr>
              <w:r w:rsidRPr="00AA3708">
                <w:rPr>
                  <w:rFonts w:ascii="Calibri" w:hAnsi="Calibri" w:cs="Calibri"/>
                  <w:sz w:val="20"/>
                  <w:szCs w:val="20"/>
                  <w:lang w:eastAsia="ar-SA"/>
                </w:rPr>
                <w:t>la Tierra.</w:t>
              </w:r>
            </w:smartTag>
          </w:p>
          <w:p w:rsidR="00CC354F" w:rsidRPr="00AA3708" w:rsidRDefault="00CC354F" w:rsidP="00CC354F">
            <w:pPr>
              <w:spacing w:line="23" w:lineRule="atLeast"/>
              <w:jc w:val="both"/>
              <w:rPr>
                <w:rFonts w:ascii="Calibri" w:hAnsi="Calibri" w:cs="Calibri"/>
                <w:sz w:val="20"/>
                <w:szCs w:val="20"/>
              </w:rPr>
            </w:pP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lang w:eastAsia="ar-SA"/>
              </w:rPr>
              <w:t>C</w:t>
            </w:r>
            <w:r w:rsidRPr="00AA3708">
              <w:rPr>
                <w:rFonts w:ascii="Calibri" w:hAnsi="Calibri" w:cs="Calibri"/>
                <w:i/>
                <w:iCs/>
                <w:sz w:val="20"/>
                <w:szCs w:val="20"/>
              </w:rPr>
              <w:t>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5. </w:t>
            </w:r>
            <w:r w:rsidRPr="00AA3708">
              <w:rPr>
                <w:rFonts w:ascii="Calibri" w:hAnsi="Calibri" w:cs="Calibri"/>
                <w:sz w:val="20"/>
                <w:szCs w:val="20"/>
                <w:lang w:eastAsia="ar-SA"/>
              </w:rPr>
              <w:t xml:space="preserve">Establecer las pruebas que apoyan la teoría de la </w:t>
            </w:r>
            <w:r w:rsidRPr="00AA3708">
              <w:rPr>
                <w:rFonts w:ascii="Calibri" w:hAnsi="Calibri" w:cs="Calibri"/>
                <w:sz w:val="20"/>
                <w:szCs w:val="20"/>
              </w:rPr>
              <w:t>evolución de las especies. Utiliza la teoría de la</w:t>
            </w:r>
            <w:r w:rsidRPr="00AA3708">
              <w:rPr>
                <w:rFonts w:ascii="Calibri" w:hAnsi="Calibri" w:cs="Calibri"/>
                <w:i/>
                <w:sz w:val="20"/>
                <w:szCs w:val="20"/>
                <w:lang w:eastAsia="ar-SA"/>
              </w:rPr>
              <w:t xml:space="preserve"> </w:t>
            </w:r>
            <w:r w:rsidRPr="00AA3708">
              <w:rPr>
                <w:rFonts w:ascii="Calibri" w:hAnsi="Calibri" w:cs="Calibri"/>
                <w:sz w:val="20"/>
                <w:szCs w:val="20"/>
                <w:lang w:eastAsia="ar-SA"/>
              </w:rPr>
              <w:t>selección natural de Darwin para explicar la evolución de los seres vivos en la Tierra.</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5.1. </w:t>
            </w:r>
            <w:r w:rsidRPr="00AA3708">
              <w:rPr>
                <w:rFonts w:ascii="Calibri" w:hAnsi="Calibri" w:cs="Calibri"/>
                <w:sz w:val="20"/>
                <w:szCs w:val="20"/>
                <w:lang w:eastAsia="ar-SA"/>
              </w:rPr>
              <w:t>Describe las pruebas biológicas, paleontológicas y moleculares que apoyan la teoría de la evolución de las especies</w:t>
            </w:r>
          </w:p>
          <w:p w:rsidR="00CC354F" w:rsidRPr="00AA3708" w:rsidRDefault="00CC354F" w:rsidP="00CC354F">
            <w:pPr>
              <w:spacing w:line="23" w:lineRule="atLeast"/>
              <w:jc w:val="both"/>
              <w:rPr>
                <w:rFonts w:ascii="Calibri" w:hAnsi="Calibri" w:cs="Calibri"/>
                <w:sz w:val="20"/>
                <w:szCs w:val="20"/>
                <w:lang w:eastAsia="ar-SA"/>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5.2. </w:t>
            </w:r>
            <w:r w:rsidRPr="00AA3708">
              <w:rPr>
                <w:rFonts w:ascii="Calibri" w:hAnsi="Calibri" w:cs="Calibri"/>
                <w:sz w:val="20"/>
                <w:szCs w:val="20"/>
                <w:lang w:eastAsia="ar-SA"/>
              </w:rPr>
              <w:t>Enfrenta las teorías de Darwin y Lamarck para explicar la selección natural.</w:t>
            </w:r>
          </w:p>
        </w:tc>
        <w:tc>
          <w:tcPr>
            <w:tcW w:w="3542" w:type="dxa"/>
            <w:shd w:val="clear" w:color="auto" w:fill="auto"/>
          </w:tcPr>
          <w:p w:rsidR="00CC354F" w:rsidRPr="00AA3708" w:rsidRDefault="00CC354F" w:rsidP="00CC354F">
            <w:pPr>
              <w:spacing w:line="23" w:lineRule="atLeast"/>
              <w:contextualSpacing/>
              <w:rPr>
                <w:rFonts w:ascii="Calibri" w:hAnsi="Calibri" w:cs="Calibri"/>
                <w:i/>
                <w:iCs/>
                <w:sz w:val="20"/>
                <w:szCs w:val="20"/>
              </w:rPr>
            </w:pPr>
            <w:r w:rsidRPr="00AA3708">
              <w:rPr>
                <w:rFonts w:ascii="Calibri" w:hAnsi="Calibri" w:cs="Calibri"/>
                <w:i/>
                <w:iCs/>
                <w:sz w:val="20"/>
                <w:szCs w:val="20"/>
              </w:rPr>
              <w:t>Comunicación lingüística.</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Aprender a aprender.</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trike/>
                <w:sz w:val="20"/>
                <w:szCs w:val="20"/>
              </w:rPr>
            </w:pPr>
            <w:r w:rsidRPr="00AA3708">
              <w:rPr>
                <w:rFonts w:ascii="Calibri" w:hAnsi="Calibri" w:cs="Calibri"/>
                <w:sz w:val="20"/>
                <w:szCs w:val="20"/>
              </w:rPr>
              <w:t xml:space="preserve">6. </w:t>
            </w:r>
            <w:r w:rsidRPr="00AA3708">
              <w:rPr>
                <w:rFonts w:ascii="Calibri" w:hAnsi="Calibri" w:cs="Calibri"/>
                <w:sz w:val="20"/>
                <w:szCs w:val="20"/>
                <w:lang w:eastAsia="ar-SA"/>
              </w:rPr>
              <w:t xml:space="preserve">Reconocer la evolución desde los primeros homínidos hasta el hombre actual y establecer las adaptaciones que nos han hecho evolucionar, valorando críticamente la información existente, </w:t>
            </w:r>
            <w:r w:rsidRPr="00AA3708">
              <w:rPr>
                <w:rFonts w:ascii="Calibri" w:hAnsi="Calibri" w:cs="Calibri"/>
                <w:sz w:val="20"/>
                <w:szCs w:val="20"/>
              </w:rPr>
              <w:t xml:space="preserve">distinguiendo entre información científica real, opinión e ideología tanto en cuanto al proceso evolutivo humano </w:t>
            </w:r>
            <w:proofErr w:type="gramStart"/>
            <w:r w:rsidRPr="00AA3708">
              <w:rPr>
                <w:rFonts w:ascii="Calibri" w:hAnsi="Calibri" w:cs="Calibri"/>
                <w:sz w:val="20"/>
                <w:szCs w:val="20"/>
              </w:rPr>
              <w:t>como  en</w:t>
            </w:r>
            <w:proofErr w:type="gramEnd"/>
            <w:r w:rsidRPr="00AA3708">
              <w:rPr>
                <w:rFonts w:ascii="Calibri" w:hAnsi="Calibri" w:cs="Calibri"/>
                <w:sz w:val="20"/>
                <w:szCs w:val="20"/>
              </w:rPr>
              <w:t xml:space="preserve"> informaciones asociadas al universo, </w:t>
            </w:r>
            <w:smartTag w:uri="urn:schemas-microsoft-com:office:smarttags" w:element="PersonName">
              <w:smartTagPr>
                <w:attr w:name="ProductID" w:val="la Tierra"/>
              </w:smartTagPr>
              <w:r w:rsidRPr="00AA3708">
                <w:rPr>
                  <w:rFonts w:ascii="Calibri" w:hAnsi="Calibri" w:cs="Calibri"/>
                  <w:sz w:val="20"/>
                  <w:szCs w:val="20"/>
                </w:rPr>
                <w:t>la Tierra</w:t>
              </w:r>
            </w:smartTag>
            <w:r w:rsidRPr="00AA3708">
              <w:rPr>
                <w:rFonts w:ascii="Calibri" w:hAnsi="Calibri" w:cs="Calibri"/>
                <w:sz w:val="20"/>
                <w:szCs w:val="20"/>
              </w:rPr>
              <w:t xml:space="preserve"> y al origen de las especies.</w:t>
            </w:r>
            <w:r w:rsidRPr="00AA3708">
              <w:rPr>
                <w:rFonts w:ascii="Calibri" w:hAnsi="Calibri" w:cs="Calibri"/>
                <w:i/>
                <w:iCs/>
                <w:sz w:val="20"/>
                <w:szCs w:val="20"/>
              </w:rPr>
              <w:t xml:space="preserve"> </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6.1. </w:t>
            </w:r>
            <w:r w:rsidRPr="00AA3708">
              <w:rPr>
                <w:rFonts w:ascii="Calibri" w:hAnsi="Calibri" w:cs="Calibri"/>
                <w:sz w:val="20"/>
                <w:szCs w:val="20"/>
                <w:lang w:eastAsia="ar-SA"/>
              </w:rPr>
              <w:t xml:space="preserve">Establece las diferentes etapas evolutivas de los homínidos hasta llegar al </w:t>
            </w:r>
            <w:r w:rsidRPr="00AA3708">
              <w:rPr>
                <w:rFonts w:ascii="Calibri" w:hAnsi="Calibri" w:cs="Calibri"/>
                <w:i/>
                <w:sz w:val="20"/>
                <w:szCs w:val="20"/>
                <w:lang w:eastAsia="ar-SA"/>
              </w:rPr>
              <w:t>Homo sapiens,</w:t>
            </w:r>
            <w:r w:rsidRPr="00AA3708">
              <w:rPr>
                <w:rFonts w:ascii="Calibri" w:hAnsi="Calibri" w:cs="Calibri"/>
                <w:sz w:val="20"/>
                <w:szCs w:val="20"/>
                <w:lang w:eastAsia="ar-SA"/>
              </w:rPr>
              <w:t xml:space="preserve"> estableciendo sus características fundamentales, tales como capacidad craneal y altura.</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lang w:eastAsia="ar-SA"/>
              </w:rPr>
              <w:t xml:space="preserve">6.2. Valora de forma crítica, las informaciones asociadas al universo, </w:t>
            </w:r>
            <w:smartTag w:uri="urn:schemas-microsoft-com:office:smarttags" w:element="PersonName">
              <w:smartTagPr>
                <w:attr w:name="ProductID" w:val="la Tierra"/>
              </w:smartTagPr>
              <w:r w:rsidRPr="00AA3708">
                <w:rPr>
                  <w:rFonts w:ascii="Calibri" w:hAnsi="Calibri" w:cs="Calibri"/>
                  <w:sz w:val="20"/>
                  <w:szCs w:val="20"/>
                  <w:lang w:eastAsia="ar-SA"/>
                </w:rPr>
                <w:t>la Tierra</w:t>
              </w:r>
            </w:smartTag>
            <w:r w:rsidRPr="00AA3708">
              <w:rPr>
                <w:rFonts w:ascii="Calibri" w:hAnsi="Calibri" w:cs="Calibri"/>
                <w:sz w:val="20"/>
                <w:szCs w:val="20"/>
                <w:lang w:eastAsia="ar-SA"/>
              </w:rPr>
              <w:t xml:space="preserve"> y al origen de las especies, distinguiendo entre información científica real, opinión e ideología.</w:t>
            </w:r>
          </w:p>
        </w:tc>
        <w:tc>
          <w:tcPr>
            <w:tcW w:w="3542"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lang w:eastAsia="ar-SA"/>
              </w:rPr>
              <w:t>C</w:t>
            </w:r>
            <w:r w:rsidRPr="00AA3708">
              <w:rPr>
                <w:rFonts w:ascii="Calibri" w:hAnsi="Calibri" w:cs="Calibri"/>
                <w:i/>
                <w:iCs/>
                <w:sz w:val="20"/>
                <w:szCs w:val="20"/>
              </w:rPr>
              <w:t>ompetencia matemática y competencias básicas en ciencia y tecnología.</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Conciencia y expresiones culturales</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7. </w:t>
            </w:r>
            <w:r w:rsidRPr="00AA3708">
              <w:rPr>
                <w:rFonts w:ascii="Calibri" w:hAnsi="Calibri" w:cs="Calibri"/>
                <w:sz w:val="20"/>
                <w:szCs w:val="20"/>
                <w:lang w:eastAsia="ar-SA"/>
              </w:rPr>
              <w:t>Conocer los últimos avances científicos en el estudio de la vida en la Tierra.</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7.1. </w:t>
            </w:r>
            <w:r w:rsidRPr="00AA3708">
              <w:rPr>
                <w:rFonts w:ascii="Calibri" w:hAnsi="Calibri" w:cs="Calibri"/>
                <w:sz w:val="20"/>
                <w:szCs w:val="20"/>
                <w:lang w:eastAsia="ar-SA"/>
              </w:rPr>
              <w:t>Describe las últimas investigaciones científicas en torno al conocimiento del origen y desarrollo de la vida en la Tierra.</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Comunicación lingüística.</w:t>
            </w:r>
          </w:p>
        </w:tc>
      </w:tr>
      <w:tr w:rsidR="00CC354F" w:rsidRPr="00AA3708" w:rsidTr="00CC354F">
        <w:trPr>
          <w:trHeight w:val="504"/>
          <w:jc w:val="center"/>
        </w:trPr>
        <w:tc>
          <w:tcPr>
            <w:tcW w:w="10622" w:type="dxa"/>
            <w:gridSpan w:val="3"/>
            <w:shd w:val="clear" w:color="auto" w:fill="A8D08D"/>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Bloque 3. Avances en Biomedicina</w:t>
            </w:r>
          </w:p>
        </w:tc>
      </w:tr>
      <w:tr w:rsidR="00CC354F" w:rsidRPr="00AA3708" w:rsidTr="00CC354F">
        <w:trPr>
          <w:trHeight w:val="504"/>
          <w:jc w:val="center"/>
        </w:trPr>
        <w:tc>
          <w:tcPr>
            <w:tcW w:w="10622" w:type="dxa"/>
            <w:gridSpan w:val="3"/>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CONTENIDOS</w:t>
            </w:r>
          </w:p>
        </w:tc>
      </w:tr>
      <w:tr w:rsidR="00CC354F" w:rsidRPr="00AA3708" w:rsidTr="00CC354F">
        <w:trPr>
          <w:trHeight w:val="504"/>
          <w:jc w:val="center"/>
        </w:trPr>
        <w:tc>
          <w:tcPr>
            <w:tcW w:w="10622" w:type="dxa"/>
            <w:gridSpan w:val="3"/>
            <w:shd w:val="clear" w:color="auto" w:fill="auto"/>
          </w:tcPr>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Diagnóstico y tratamiento de las enfermedades. Evolución histórica.</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Alternativas a la medicina tradicional: fundamento científico.</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Los trasplantes. Ventajas e inconvenientes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Uso racional del sistema sanitario y los medicamentos.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Importancia de La investigación médico-farmacéutica.</w:t>
            </w:r>
          </w:p>
          <w:p w:rsidR="00CC354F" w:rsidRPr="00AA3708" w:rsidRDefault="00CC354F" w:rsidP="00CC354F">
            <w:pPr>
              <w:suppressAutoHyphens/>
              <w:spacing w:line="23" w:lineRule="atLeast"/>
              <w:jc w:val="both"/>
              <w:rPr>
                <w:rFonts w:ascii="Calibri" w:hAnsi="Calibri" w:cs="Calibri"/>
                <w:sz w:val="20"/>
                <w:szCs w:val="20"/>
                <w:lang w:eastAsia="ar-SA"/>
              </w:rPr>
            </w:pPr>
            <w:r w:rsidRPr="00AA3708">
              <w:rPr>
                <w:rFonts w:ascii="Calibri" w:hAnsi="Calibri" w:cs="Calibri"/>
                <w:sz w:val="20"/>
                <w:szCs w:val="20"/>
              </w:rPr>
              <w:t>Informaciones científicas y pseudocientíficas.</w:t>
            </w:r>
          </w:p>
        </w:tc>
      </w:tr>
      <w:tr w:rsidR="00CC354F" w:rsidRPr="00AA3708" w:rsidTr="00CC354F">
        <w:trPr>
          <w:trHeight w:val="504"/>
          <w:jc w:val="center"/>
        </w:trPr>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CRITERIOS DE EVALUACIÓN</w:t>
            </w:r>
          </w:p>
        </w:tc>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ESTÁNDARES DE APRENDIZAJE EVALUABLES</w:t>
            </w:r>
          </w:p>
        </w:tc>
        <w:tc>
          <w:tcPr>
            <w:tcW w:w="3542"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COMPETENCIAS CLAVE</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1. </w:t>
            </w:r>
            <w:r w:rsidRPr="00AA3708">
              <w:rPr>
                <w:rFonts w:ascii="Calibri" w:hAnsi="Calibri" w:cs="Calibri"/>
                <w:sz w:val="20"/>
                <w:szCs w:val="20"/>
                <w:lang w:eastAsia="ar-SA"/>
              </w:rPr>
              <w:t>Analizar la evolución histórica en la consideración y tratamiento de las enfermedades.</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1.1. </w:t>
            </w:r>
            <w:r w:rsidRPr="00AA3708">
              <w:rPr>
                <w:rFonts w:ascii="Calibri" w:hAnsi="Calibri" w:cs="Calibri"/>
                <w:sz w:val="20"/>
                <w:szCs w:val="20"/>
                <w:lang w:eastAsia="ar-SA"/>
              </w:rPr>
              <w:t xml:space="preserve">Conoce </w:t>
            </w:r>
            <w:r w:rsidRPr="00AA3708">
              <w:rPr>
                <w:rFonts w:ascii="Calibri" w:hAnsi="Calibri" w:cs="Calibri"/>
                <w:sz w:val="20"/>
                <w:szCs w:val="20"/>
              </w:rPr>
              <w:t>y analiza</w:t>
            </w:r>
            <w:r w:rsidRPr="00AA3708">
              <w:rPr>
                <w:rFonts w:ascii="Calibri" w:hAnsi="Calibri" w:cs="Calibri"/>
                <w:sz w:val="20"/>
                <w:szCs w:val="20"/>
                <w:lang w:eastAsia="ar-SA"/>
              </w:rPr>
              <w:t xml:space="preserve"> la evolución histórica de los métodos de diagnóstico y tratamiento de las enfermedades.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Competencias sociales y cívicas.</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2. </w:t>
            </w:r>
            <w:r w:rsidRPr="00AA3708">
              <w:rPr>
                <w:rFonts w:ascii="Calibri" w:hAnsi="Calibri" w:cs="Calibri"/>
                <w:sz w:val="20"/>
                <w:szCs w:val="20"/>
                <w:lang w:eastAsia="ar-SA"/>
              </w:rPr>
              <w:t>Distinguir entre lo que es Medicina y lo que no lo es.</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2.1. </w:t>
            </w:r>
            <w:r w:rsidRPr="00AA3708">
              <w:rPr>
                <w:rFonts w:ascii="Calibri" w:hAnsi="Calibri" w:cs="Calibri"/>
                <w:bCs/>
                <w:sz w:val="20"/>
                <w:szCs w:val="20"/>
                <w:lang w:eastAsia="ar-SA"/>
              </w:rPr>
              <w:t>Establece la existencia de alternativas a la medicina tradicional, valorando su fundamento científico y los riesgos que conllevan.</w:t>
            </w:r>
          </w:p>
        </w:tc>
        <w:tc>
          <w:tcPr>
            <w:tcW w:w="3542"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lang w:eastAsia="ar-SA"/>
              </w:rPr>
              <w:t>C</w:t>
            </w:r>
            <w:r w:rsidRPr="00AA3708">
              <w:rPr>
                <w:rFonts w:ascii="Calibri" w:hAnsi="Calibri" w:cs="Calibri"/>
                <w:i/>
                <w:iCs/>
                <w:sz w:val="20"/>
                <w:szCs w:val="20"/>
              </w:rPr>
              <w:t>ompetencia matemática y competencias básicas en ciencia y tecnología.</w:t>
            </w:r>
          </w:p>
          <w:p w:rsidR="00CC354F" w:rsidRPr="00AA3708" w:rsidRDefault="00CC354F" w:rsidP="00CC354F">
            <w:pPr>
              <w:spacing w:line="23" w:lineRule="atLeast"/>
              <w:jc w:val="both"/>
              <w:rPr>
                <w:rFonts w:ascii="Calibri" w:hAnsi="Calibri" w:cs="Calibri"/>
                <w:sz w:val="20"/>
                <w:szCs w:val="20"/>
              </w:rPr>
            </w:pP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iCs/>
                <w:sz w:val="20"/>
                <w:szCs w:val="20"/>
              </w:rPr>
            </w:pPr>
            <w:r w:rsidRPr="00AA3708">
              <w:rPr>
                <w:rFonts w:ascii="Calibri" w:hAnsi="Calibri" w:cs="Calibri"/>
                <w:sz w:val="20"/>
                <w:szCs w:val="20"/>
              </w:rPr>
              <w:t xml:space="preserve">3. </w:t>
            </w:r>
            <w:r w:rsidRPr="00AA3708">
              <w:rPr>
                <w:rFonts w:ascii="Calibri" w:hAnsi="Calibri" w:cs="Calibri"/>
                <w:sz w:val="20"/>
                <w:szCs w:val="20"/>
                <w:lang w:eastAsia="ar-SA"/>
              </w:rPr>
              <w:t>Valorar las ventajas que plantea la realización de un trasplante y sus consecuencias.</w:t>
            </w:r>
          </w:p>
          <w:p w:rsidR="00CC354F" w:rsidRPr="00AA3708" w:rsidRDefault="00CC354F" w:rsidP="00CC354F">
            <w:pPr>
              <w:spacing w:line="23" w:lineRule="atLeast"/>
              <w:contextualSpacing/>
              <w:rPr>
                <w:rFonts w:ascii="Calibri" w:hAnsi="Calibri" w:cs="Calibri"/>
                <w:sz w:val="20"/>
                <w:szCs w:val="20"/>
              </w:rPr>
            </w:pPr>
            <w:r w:rsidRPr="00AA3708">
              <w:rPr>
                <w:rFonts w:ascii="Calibri" w:hAnsi="Calibri" w:cs="Calibri"/>
                <w:i/>
                <w:iCs/>
                <w:sz w:val="20"/>
                <w:szCs w:val="20"/>
              </w:rPr>
              <w:lastRenderedPageBreak/>
              <w:t>.</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lastRenderedPageBreak/>
              <w:t xml:space="preserve">3.1. </w:t>
            </w:r>
            <w:r w:rsidRPr="00AA3708">
              <w:rPr>
                <w:rFonts w:ascii="Calibri" w:hAnsi="Calibri" w:cs="Calibri"/>
                <w:sz w:val="20"/>
                <w:szCs w:val="20"/>
                <w:lang w:eastAsia="ar-SA"/>
              </w:rPr>
              <w:t xml:space="preserve">Propone los trasplantes como alternativa en el tratamiento de ciertas </w:t>
            </w:r>
            <w:r w:rsidRPr="00AA3708">
              <w:rPr>
                <w:rFonts w:ascii="Calibri" w:hAnsi="Calibri" w:cs="Calibri"/>
                <w:sz w:val="20"/>
                <w:szCs w:val="20"/>
                <w:lang w:eastAsia="ar-SA"/>
              </w:rPr>
              <w:lastRenderedPageBreak/>
              <w:t>enfermedades, valorando sus ventajas e inconvenientes.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lastRenderedPageBreak/>
              <w:t>Sentido de iniciativa y espíritu emprendedor</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iCs/>
                <w:sz w:val="20"/>
                <w:szCs w:val="20"/>
              </w:rPr>
            </w:pPr>
            <w:r w:rsidRPr="00AA3708">
              <w:rPr>
                <w:rFonts w:ascii="Calibri" w:hAnsi="Calibri" w:cs="Calibri"/>
                <w:sz w:val="20"/>
                <w:szCs w:val="20"/>
              </w:rPr>
              <w:t xml:space="preserve">4. </w:t>
            </w:r>
            <w:r w:rsidRPr="00AA3708">
              <w:rPr>
                <w:rFonts w:ascii="Calibri" w:hAnsi="Calibri" w:cs="Calibri"/>
                <w:sz w:val="20"/>
                <w:szCs w:val="20"/>
                <w:lang w:eastAsia="ar-SA"/>
              </w:rPr>
              <w:t>Tomar conciencia de la importancia de la investigación médico-farmacéutica.</w:t>
            </w:r>
          </w:p>
          <w:p w:rsidR="00CC354F" w:rsidRPr="00AA3708" w:rsidRDefault="00CC354F" w:rsidP="00CC354F">
            <w:pPr>
              <w:spacing w:line="23" w:lineRule="atLeast"/>
              <w:contextualSpacing/>
              <w:rPr>
                <w:rFonts w:ascii="Calibri" w:hAnsi="Calibri" w:cs="Calibri"/>
                <w:sz w:val="20"/>
                <w:szCs w:val="20"/>
              </w:rPr>
            </w:pPr>
            <w:r w:rsidRPr="00AA3708">
              <w:rPr>
                <w:rFonts w:ascii="Calibri" w:hAnsi="Calibri" w:cs="Calibri"/>
                <w:i/>
                <w:iCs/>
                <w:sz w:val="20"/>
                <w:szCs w:val="20"/>
              </w:rPr>
              <w:t xml:space="preserve"> </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4.1. </w:t>
            </w:r>
            <w:r w:rsidRPr="00AA3708">
              <w:rPr>
                <w:rFonts w:ascii="Calibri" w:hAnsi="Calibri" w:cs="Calibri"/>
                <w:sz w:val="20"/>
                <w:szCs w:val="20"/>
                <w:lang w:eastAsia="ar-SA"/>
              </w:rPr>
              <w:t xml:space="preserve">Describe el proceso que sigue la industria farmacéutica para descubrir, desarrollar, ensayar y comercializar los fármacos, </w:t>
            </w:r>
            <w:r w:rsidRPr="00AA3708">
              <w:rPr>
                <w:rFonts w:ascii="Calibri" w:hAnsi="Calibri" w:cs="Calibri"/>
                <w:sz w:val="20"/>
                <w:szCs w:val="20"/>
              </w:rPr>
              <w:t>reconociendo su importancia.</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Comunicación lingüística.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i/>
                <w:sz w:val="20"/>
                <w:szCs w:val="20"/>
              </w:rPr>
            </w:pPr>
            <w:r w:rsidRPr="00AA3708">
              <w:rPr>
                <w:rFonts w:ascii="Calibri" w:hAnsi="Calibri" w:cs="Calibri"/>
                <w:sz w:val="20"/>
                <w:szCs w:val="20"/>
              </w:rPr>
              <w:t xml:space="preserve">5. </w:t>
            </w:r>
            <w:r w:rsidRPr="00AA3708">
              <w:rPr>
                <w:rFonts w:ascii="Calibri" w:hAnsi="Calibri" w:cs="Calibri"/>
                <w:sz w:val="20"/>
                <w:szCs w:val="20"/>
                <w:lang w:eastAsia="ar-SA"/>
              </w:rPr>
              <w:t>Hacer un uso responsable del sistema sanitario y de los medicamentos.</w:t>
            </w:r>
            <w:r w:rsidRPr="00AA3708">
              <w:rPr>
                <w:rFonts w:ascii="Calibri" w:hAnsi="Calibri" w:cs="Calibri"/>
                <w:i/>
                <w:iCs/>
                <w:sz w:val="20"/>
                <w:szCs w:val="20"/>
              </w:rPr>
              <w:t xml:space="preserve"> </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5.1. </w:t>
            </w:r>
            <w:r w:rsidRPr="00AA3708">
              <w:rPr>
                <w:rFonts w:ascii="Calibri" w:hAnsi="Calibri" w:cs="Calibri"/>
                <w:sz w:val="20"/>
                <w:szCs w:val="20"/>
                <w:lang w:eastAsia="ar-SA"/>
              </w:rPr>
              <w:t>Justifica la necesidad de hacer un uso racional de la sanidad y de los medicamentos.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Competencias sociales y cívicas.</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6. </w:t>
            </w:r>
            <w:r w:rsidRPr="00AA3708">
              <w:rPr>
                <w:rFonts w:ascii="Calibri" w:hAnsi="Calibri" w:cs="Calibri"/>
                <w:sz w:val="20"/>
                <w:szCs w:val="20"/>
                <w:lang w:eastAsia="ar-SA"/>
              </w:rPr>
              <w:t xml:space="preserve">Diferenciar la información procedente de fuentes científicas de aquellas que proceden de pseudociencias o que </w:t>
            </w:r>
            <w:proofErr w:type="gramStart"/>
            <w:r w:rsidRPr="00AA3708">
              <w:rPr>
                <w:rFonts w:ascii="Calibri" w:hAnsi="Calibri" w:cs="Calibri"/>
                <w:sz w:val="20"/>
                <w:szCs w:val="20"/>
                <w:lang w:eastAsia="ar-SA"/>
              </w:rPr>
              <w:t>persiguen  objetivos</w:t>
            </w:r>
            <w:proofErr w:type="gramEnd"/>
            <w:r w:rsidRPr="00AA3708">
              <w:rPr>
                <w:rFonts w:ascii="Calibri" w:hAnsi="Calibri" w:cs="Calibri"/>
                <w:sz w:val="20"/>
                <w:szCs w:val="20"/>
                <w:lang w:eastAsia="ar-SA"/>
              </w:rPr>
              <w:t xml:space="preserve"> meramente comerciales.</w:t>
            </w:r>
            <w:r w:rsidRPr="00AA3708">
              <w:rPr>
                <w:rFonts w:ascii="Calibri" w:hAnsi="Calibri" w:cs="Calibri"/>
                <w:i/>
                <w:iCs/>
                <w:sz w:val="20"/>
                <w:szCs w:val="20"/>
              </w:rPr>
              <w:t>.</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6.1. </w:t>
            </w:r>
            <w:r w:rsidRPr="00AA3708">
              <w:rPr>
                <w:rFonts w:ascii="Calibri" w:hAnsi="Calibri" w:cs="Calibri"/>
                <w:sz w:val="20"/>
                <w:szCs w:val="20"/>
                <w:lang w:eastAsia="ar-SA"/>
              </w:rPr>
              <w:t>Discrimina la información recibida sobre tratamientos médicos y medicamentos en función de la fuente consultada</w:t>
            </w:r>
            <w:r w:rsidRPr="00AA3708">
              <w:rPr>
                <w:rFonts w:ascii="Calibri" w:hAnsi="Calibri" w:cs="Calibri"/>
                <w:i/>
                <w:sz w:val="20"/>
                <w:szCs w:val="20"/>
                <w:lang w:eastAsia="ar-SA"/>
              </w:rPr>
              <w:t xml:space="preserve">: </w:t>
            </w:r>
            <w:r w:rsidRPr="00AA3708">
              <w:rPr>
                <w:rFonts w:ascii="Calibri" w:hAnsi="Calibri" w:cs="Calibri"/>
                <w:sz w:val="20"/>
                <w:szCs w:val="20"/>
              </w:rPr>
              <w:t>científica, pseudocientífica o que persigue solamente objetivos comerciales.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Sentido de iniciativa y espíritu emprendedor</w:t>
            </w:r>
          </w:p>
        </w:tc>
      </w:tr>
      <w:tr w:rsidR="00CC354F" w:rsidRPr="00AA3708" w:rsidTr="00CC354F">
        <w:trPr>
          <w:trHeight w:val="504"/>
          <w:jc w:val="center"/>
        </w:trPr>
        <w:tc>
          <w:tcPr>
            <w:tcW w:w="10622" w:type="dxa"/>
            <w:gridSpan w:val="3"/>
            <w:shd w:val="clear" w:color="auto" w:fill="A8D08D"/>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Bloque 4. La revolución genética</w:t>
            </w:r>
          </w:p>
        </w:tc>
      </w:tr>
      <w:tr w:rsidR="00CC354F" w:rsidRPr="00AA3708" w:rsidTr="00CC354F">
        <w:trPr>
          <w:trHeight w:val="504"/>
          <w:jc w:val="center"/>
        </w:trPr>
        <w:tc>
          <w:tcPr>
            <w:tcW w:w="10622" w:type="dxa"/>
            <w:gridSpan w:val="3"/>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CONTENIDOS</w:t>
            </w:r>
          </w:p>
        </w:tc>
      </w:tr>
      <w:tr w:rsidR="00CC354F" w:rsidRPr="00AA3708" w:rsidTr="00CC354F">
        <w:trPr>
          <w:trHeight w:val="504"/>
          <w:jc w:val="center"/>
        </w:trPr>
        <w:tc>
          <w:tcPr>
            <w:tcW w:w="10622" w:type="dxa"/>
            <w:gridSpan w:val="3"/>
            <w:shd w:val="clear" w:color="auto" w:fill="FFFFFF"/>
          </w:tcPr>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Estudios genéticos: desarrollo histórico.</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 xml:space="preserve">Estructura, localización y codificación de la información genética. </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Proyectos actuales relacionados con el conocimiento del genoma humano.</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La ingeniería genética: aplicaciones y repercusiones sociales.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La clonación.</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Células madre: tipo y aplicaciones.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Bioética.</w:t>
            </w:r>
          </w:p>
        </w:tc>
      </w:tr>
      <w:tr w:rsidR="00CC354F" w:rsidRPr="00AA3708" w:rsidTr="00CC354F">
        <w:trPr>
          <w:trHeight w:val="504"/>
          <w:jc w:val="center"/>
        </w:trPr>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CRITERIOS DE EVALUACIÓN</w:t>
            </w:r>
          </w:p>
        </w:tc>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ESTÁNDARES DE APRENDIZAJE EVALUABLES</w:t>
            </w:r>
          </w:p>
        </w:tc>
        <w:tc>
          <w:tcPr>
            <w:tcW w:w="3542"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COMPETENCIAS CLAVE</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1. </w:t>
            </w:r>
            <w:r w:rsidRPr="00AA3708">
              <w:rPr>
                <w:rFonts w:ascii="Calibri" w:hAnsi="Calibri" w:cs="Calibri"/>
                <w:sz w:val="20"/>
                <w:szCs w:val="20"/>
                <w:lang w:eastAsia="ar-SA"/>
              </w:rPr>
              <w:t>Reconocer los hechos históricos más relevantes para el estudio de la genética.</w:t>
            </w:r>
          </w:p>
          <w:p w:rsidR="00CC354F" w:rsidRPr="00AA3708" w:rsidRDefault="00CC354F" w:rsidP="00CC354F">
            <w:pPr>
              <w:spacing w:line="23" w:lineRule="atLeast"/>
              <w:contextualSpacing/>
              <w:rPr>
                <w:rFonts w:ascii="Calibri" w:hAnsi="Calibri" w:cs="Calibri"/>
                <w:sz w:val="20"/>
                <w:szCs w:val="20"/>
              </w:rPr>
            </w:pP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1.1.  </w:t>
            </w:r>
            <w:r w:rsidRPr="00AA3708">
              <w:rPr>
                <w:rFonts w:ascii="Calibri" w:hAnsi="Calibri" w:cs="Calibri"/>
                <w:sz w:val="20"/>
                <w:szCs w:val="20"/>
                <w:lang w:eastAsia="ar-SA"/>
              </w:rPr>
              <w:t>Conoce y explica el desarrollo histórico de los estudios llevados a cabo dentro del campo de la genética.</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Conciencia y expresiones culturales.</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2, </w:t>
            </w:r>
            <w:r w:rsidRPr="00AA3708">
              <w:rPr>
                <w:rFonts w:ascii="Calibri" w:hAnsi="Calibri" w:cs="Calibri"/>
                <w:sz w:val="20"/>
                <w:szCs w:val="20"/>
                <w:lang w:eastAsia="ar-SA"/>
              </w:rPr>
              <w:t>Obtener, seleccionar y valorar informaciones sobre el ADN, el código genético, la ingeniería genética y sus aplicaciones médicas.</w:t>
            </w:r>
          </w:p>
          <w:p w:rsidR="00CC354F" w:rsidRPr="00AA3708" w:rsidRDefault="00CC354F" w:rsidP="00CC354F">
            <w:pPr>
              <w:spacing w:line="23" w:lineRule="atLeast"/>
              <w:contextualSpacing/>
              <w:rPr>
                <w:rFonts w:ascii="Calibri" w:hAnsi="Calibri" w:cs="Calibri"/>
                <w:sz w:val="20"/>
                <w:szCs w:val="20"/>
              </w:rPr>
            </w:pP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lang w:eastAsia="ar-SA"/>
              </w:rPr>
            </w:pPr>
            <w:r w:rsidRPr="00AA3708">
              <w:rPr>
                <w:rFonts w:ascii="Calibri" w:hAnsi="Calibri" w:cs="Calibri"/>
                <w:sz w:val="20"/>
                <w:szCs w:val="20"/>
              </w:rPr>
              <w:t xml:space="preserve">2.1. </w:t>
            </w:r>
            <w:r w:rsidRPr="00AA3708">
              <w:rPr>
                <w:rFonts w:ascii="Calibri" w:hAnsi="Calibri" w:cs="Calibri"/>
                <w:sz w:val="20"/>
                <w:szCs w:val="20"/>
                <w:lang w:eastAsia="ar-SA"/>
              </w:rPr>
              <w:t>Sabe ubicar la información genética que posee todo ser vivo, estableciendo la relación jerárquica entre las distintas estructuras, desde el nucleótido hasta los genes responsables de la herencia.</w:t>
            </w:r>
          </w:p>
          <w:p w:rsidR="00CC354F" w:rsidRPr="00AA3708" w:rsidRDefault="00CC354F" w:rsidP="00CC354F">
            <w:pPr>
              <w:spacing w:line="23" w:lineRule="atLeast"/>
              <w:contextualSpacing/>
              <w:jc w:val="both"/>
              <w:rPr>
                <w:rFonts w:ascii="Calibri" w:hAnsi="Calibri" w:cs="Calibri"/>
                <w:i/>
                <w:strike/>
                <w:sz w:val="20"/>
                <w:szCs w:val="20"/>
              </w:rPr>
            </w:pPr>
          </w:p>
          <w:p w:rsidR="00CC354F" w:rsidRPr="00AA3708" w:rsidRDefault="00CC354F" w:rsidP="00CC354F">
            <w:pPr>
              <w:suppressAutoHyphens/>
              <w:spacing w:line="23" w:lineRule="atLeast"/>
              <w:jc w:val="both"/>
              <w:rPr>
                <w:rFonts w:ascii="Calibri" w:hAnsi="Calibri" w:cs="Calibri"/>
                <w:i/>
                <w:sz w:val="20"/>
                <w:szCs w:val="20"/>
              </w:rPr>
            </w:pPr>
            <w:r w:rsidRPr="00AA3708">
              <w:rPr>
                <w:rFonts w:ascii="Calibri" w:hAnsi="Calibri" w:cs="Calibri"/>
                <w:sz w:val="20"/>
                <w:szCs w:val="20"/>
              </w:rPr>
              <w:t>2.2. Explica y valora el desarrollo de la ingeniería genética y sus aplicaciones médicas.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3. </w:t>
            </w:r>
            <w:r w:rsidRPr="00AA3708">
              <w:rPr>
                <w:rFonts w:ascii="Calibri" w:hAnsi="Calibri" w:cs="Calibri"/>
                <w:sz w:val="20"/>
                <w:szCs w:val="20"/>
                <w:lang w:eastAsia="ar-SA"/>
              </w:rPr>
              <w:t xml:space="preserve">Conocer los proyectos que se desarrollan actualmente como consecuencia de descifrar el genoma humano, tales como </w:t>
            </w:r>
            <w:r w:rsidRPr="00AA3708">
              <w:rPr>
                <w:rFonts w:ascii="Calibri" w:hAnsi="Calibri" w:cs="Calibri"/>
                <w:i/>
                <w:sz w:val="20"/>
                <w:szCs w:val="20"/>
                <w:lang w:eastAsia="ar-SA"/>
              </w:rPr>
              <w:t>HapMap</w:t>
            </w:r>
            <w:r w:rsidRPr="00AA3708">
              <w:rPr>
                <w:rFonts w:ascii="Calibri" w:hAnsi="Calibri" w:cs="Calibri"/>
                <w:sz w:val="20"/>
                <w:szCs w:val="20"/>
                <w:lang w:eastAsia="ar-SA"/>
              </w:rPr>
              <w:t xml:space="preserve"> y </w:t>
            </w:r>
            <w:r w:rsidRPr="00AA3708">
              <w:rPr>
                <w:rFonts w:ascii="Calibri" w:hAnsi="Calibri" w:cs="Calibri"/>
                <w:i/>
                <w:sz w:val="20"/>
                <w:szCs w:val="20"/>
                <w:lang w:eastAsia="ar-SA"/>
              </w:rPr>
              <w:t>Encode</w:t>
            </w:r>
            <w:r w:rsidRPr="00AA3708">
              <w:rPr>
                <w:rFonts w:ascii="Calibri" w:hAnsi="Calibri" w:cs="Calibri"/>
                <w:sz w:val="20"/>
                <w:szCs w:val="20"/>
                <w:lang w:eastAsia="ar-SA"/>
              </w:rPr>
              <w:t>.</w:t>
            </w: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3.1. </w:t>
            </w:r>
            <w:r w:rsidRPr="00AA3708">
              <w:rPr>
                <w:rFonts w:ascii="Calibri" w:hAnsi="Calibri" w:cs="Calibri"/>
                <w:sz w:val="20"/>
                <w:szCs w:val="20"/>
                <w:lang w:eastAsia="ar-SA"/>
              </w:rPr>
              <w:t xml:space="preserve">Conoce y explica la forma en que se codifica la información genética en el ADN, justificando la necesidad de obtener el genoma completo de un individuo y descifrar su significado, </w:t>
            </w:r>
            <w:r w:rsidRPr="00AA3708">
              <w:rPr>
                <w:rFonts w:ascii="Calibri" w:hAnsi="Calibri" w:cs="Calibri"/>
                <w:sz w:val="20"/>
                <w:szCs w:val="20"/>
              </w:rPr>
              <w:t>como se está haciendo actualmente con los proyectos HapMap y Encode.</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4. </w:t>
            </w:r>
            <w:r w:rsidRPr="00AA3708">
              <w:rPr>
                <w:rFonts w:ascii="Calibri" w:hAnsi="Calibri" w:cs="Calibri"/>
                <w:sz w:val="20"/>
                <w:szCs w:val="20"/>
                <w:lang w:eastAsia="ar-SA"/>
              </w:rPr>
              <w:t>Evaluar las aplicaciones de la ingeniería genética en la obtención de fármacos, transgénicos y terapias génicas.</w:t>
            </w: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4.1. </w:t>
            </w:r>
            <w:r w:rsidRPr="00AA3708">
              <w:rPr>
                <w:rFonts w:ascii="Calibri" w:hAnsi="Calibri" w:cs="Calibri"/>
                <w:sz w:val="20"/>
                <w:szCs w:val="20"/>
                <w:lang w:eastAsia="ar-SA"/>
              </w:rPr>
              <w:t>Analiza las aplicaciones de la ingeniería genética en la obtención de fármacos, transgénicos y terapias génicas.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5. </w:t>
            </w:r>
            <w:r w:rsidRPr="00AA3708">
              <w:rPr>
                <w:rFonts w:ascii="Calibri" w:hAnsi="Calibri" w:cs="Calibri"/>
                <w:sz w:val="20"/>
                <w:szCs w:val="20"/>
                <w:lang w:eastAsia="ar-SA"/>
              </w:rPr>
              <w:t>Valorar las repercusiones sociales de la reproducción asistida, la selección y conservación de embriones.</w:t>
            </w:r>
            <w:r w:rsidRPr="00AA3708">
              <w:rPr>
                <w:rFonts w:ascii="Calibri" w:hAnsi="Calibri" w:cs="Calibri"/>
                <w:i/>
                <w:sz w:val="20"/>
                <w:szCs w:val="20"/>
              </w:rPr>
              <w:t xml:space="preserve"> </w:t>
            </w: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5.1. </w:t>
            </w:r>
            <w:r w:rsidRPr="00AA3708">
              <w:rPr>
                <w:rFonts w:ascii="Calibri" w:hAnsi="Calibri" w:cs="Calibri"/>
                <w:sz w:val="20"/>
                <w:szCs w:val="20"/>
                <w:lang w:eastAsia="ar-SA"/>
              </w:rPr>
              <w:t>Establece las repercusiones sociales y económicas de la reproducción asistida, la selección y conservación de embriones.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Competencias sociales y cívicas.</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rPr>
                <w:rFonts w:ascii="Calibri" w:hAnsi="Calibri" w:cs="Calibri"/>
                <w:i/>
                <w:iCs/>
                <w:sz w:val="20"/>
                <w:szCs w:val="20"/>
              </w:rPr>
            </w:pPr>
            <w:r w:rsidRPr="00AA3708">
              <w:rPr>
                <w:rFonts w:ascii="Calibri" w:hAnsi="Calibri" w:cs="Calibri"/>
                <w:sz w:val="20"/>
                <w:szCs w:val="20"/>
              </w:rPr>
              <w:lastRenderedPageBreak/>
              <w:t xml:space="preserve">6. </w:t>
            </w:r>
            <w:r w:rsidRPr="00AA3708">
              <w:rPr>
                <w:rFonts w:ascii="Calibri" w:hAnsi="Calibri" w:cs="Calibri"/>
                <w:sz w:val="20"/>
                <w:szCs w:val="20"/>
                <w:lang w:eastAsia="ar-SA"/>
              </w:rPr>
              <w:t>Analizar los posibles usos de la clonación.</w:t>
            </w:r>
            <w:r w:rsidRPr="00AA3708">
              <w:rPr>
                <w:rFonts w:ascii="Calibri" w:hAnsi="Calibri" w:cs="Calibri"/>
                <w:i/>
                <w:sz w:val="20"/>
                <w:szCs w:val="20"/>
              </w:rPr>
              <w:t xml:space="preserve"> </w:t>
            </w: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6.1. </w:t>
            </w:r>
            <w:r w:rsidRPr="00AA3708">
              <w:rPr>
                <w:rFonts w:ascii="Calibri" w:hAnsi="Calibri" w:cs="Calibri"/>
                <w:sz w:val="20"/>
                <w:szCs w:val="20"/>
                <w:lang w:eastAsia="ar-SA"/>
              </w:rPr>
              <w:t>Describe y analiza las posibilidades que ofrece la clonación en diferentes campos.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7. </w:t>
            </w:r>
            <w:r w:rsidRPr="00AA3708">
              <w:rPr>
                <w:rFonts w:ascii="Calibri" w:hAnsi="Calibri" w:cs="Calibri"/>
                <w:sz w:val="20"/>
                <w:szCs w:val="20"/>
                <w:lang w:eastAsia="ar-SA"/>
              </w:rPr>
              <w:t>Establecer el método de obtención de los distintos tipos de células madre, así como su potencialidad para generar tejidos, órganos e incluso organismos completos.</w:t>
            </w:r>
          </w:p>
          <w:p w:rsidR="00CC354F" w:rsidRPr="00AA3708" w:rsidRDefault="00CC354F" w:rsidP="00CC354F">
            <w:pPr>
              <w:spacing w:line="23" w:lineRule="atLeast"/>
              <w:contextualSpacing/>
              <w:rPr>
                <w:rFonts w:ascii="Calibri" w:hAnsi="Calibri" w:cs="Calibri"/>
                <w:i/>
                <w:iCs/>
                <w:sz w:val="20"/>
                <w:szCs w:val="20"/>
              </w:rPr>
            </w:pPr>
            <w:r w:rsidRPr="00AA3708">
              <w:rPr>
                <w:rFonts w:ascii="Calibri" w:hAnsi="Calibri" w:cs="Calibri"/>
                <w:i/>
                <w:iCs/>
                <w:sz w:val="20"/>
                <w:szCs w:val="20"/>
              </w:rPr>
              <w:t xml:space="preserve"> </w:t>
            </w:r>
          </w:p>
        </w:tc>
        <w:tc>
          <w:tcPr>
            <w:tcW w:w="3540" w:type="dxa"/>
            <w:shd w:val="clear" w:color="auto" w:fill="auto"/>
          </w:tcPr>
          <w:p w:rsidR="00CC354F" w:rsidRPr="00AA3708" w:rsidRDefault="00CC354F" w:rsidP="00CC354F">
            <w:pPr>
              <w:spacing w:line="23" w:lineRule="atLeast"/>
              <w:contextualSpacing/>
              <w:jc w:val="both"/>
              <w:rPr>
                <w:rFonts w:ascii="Calibri" w:hAnsi="Calibri" w:cs="Calibri"/>
                <w:sz w:val="20"/>
                <w:szCs w:val="20"/>
              </w:rPr>
            </w:pPr>
            <w:r w:rsidRPr="00AA3708">
              <w:rPr>
                <w:rFonts w:ascii="Calibri" w:hAnsi="Calibri" w:cs="Calibri"/>
                <w:sz w:val="20"/>
                <w:szCs w:val="20"/>
              </w:rPr>
              <w:t xml:space="preserve">7.1. </w:t>
            </w:r>
            <w:r w:rsidRPr="00AA3708">
              <w:rPr>
                <w:rFonts w:ascii="Calibri" w:hAnsi="Calibri" w:cs="Calibri"/>
                <w:sz w:val="20"/>
                <w:szCs w:val="20"/>
                <w:lang w:eastAsia="ar-SA"/>
              </w:rPr>
              <w:t>Reconoce los diferentes tipos de células madre en función de su procedencia y capacidad generativa, estableciendo en cada caso las aplicaciones principales.</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 matemática y competencias básicas en ciencia y tecnología.</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8. </w:t>
            </w:r>
            <w:r w:rsidRPr="00AA3708">
              <w:rPr>
                <w:rFonts w:ascii="Calibri" w:hAnsi="Calibri" w:cs="Calibri"/>
                <w:sz w:val="20"/>
                <w:szCs w:val="20"/>
                <w:lang w:eastAsia="ar-SA"/>
              </w:rPr>
              <w:t>Identificar algunos problemas sociales y dilemas morales debidos a la aplicación de la genética: obtención de transgénicos, reproducción asistida y clonación.</w:t>
            </w:r>
          </w:p>
          <w:p w:rsidR="00CC354F" w:rsidRPr="00AA3708" w:rsidRDefault="00CC354F" w:rsidP="00CC354F">
            <w:pPr>
              <w:spacing w:line="23" w:lineRule="atLeast"/>
              <w:contextualSpacing/>
              <w:rPr>
                <w:rFonts w:ascii="Calibri" w:hAnsi="Calibri" w:cs="Calibri"/>
                <w:i/>
                <w:iCs/>
                <w:sz w:val="20"/>
                <w:szCs w:val="20"/>
              </w:rPr>
            </w:pPr>
          </w:p>
        </w:tc>
        <w:tc>
          <w:tcPr>
            <w:tcW w:w="3540" w:type="dxa"/>
            <w:shd w:val="clear" w:color="auto" w:fill="auto"/>
          </w:tcPr>
          <w:p w:rsidR="00CC354F" w:rsidRPr="00AA3708" w:rsidRDefault="00CC354F" w:rsidP="00CC354F">
            <w:pPr>
              <w:spacing w:line="23" w:lineRule="atLeast"/>
              <w:contextualSpacing/>
              <w:jc w:val="both"/>
              <w:rPr>
                <w:rFonts w:ascii="Calibri" w:hAnsi="Calibri" w:cs="Calibri"/>
                <w:bCs/>
                <w:sz w:val="20"/>
                <w:szCs w:val="20"/>
                <w:lang w:eastAsia="ar-SA"/>
              </w:rPr>
            </w:pPr>
            <w:r w:rsidRPr="00AA3708">
              <w:rPr>
                <w:rFonts w:ascii="Calibri" w:hAnsi="Calibri" w:cs="Calibri"/>
                <w:sz w:val="20"/>
                <w:szCs w:val="20"/>
              </w:rPr>
              <w:t xml:space="preserve">8.1. </w:t>
            </w:r>
            <w:r w:rsidRPr="00AA3708">
              <w:rPr>
                <w:rFonts w:ascii="Calibri" w:hAnsi="Calibri" w:cs="Calibri"/>
                <w:bCs/>
                <w:sz w:val="20"/>
                <w:szCs w:val="20"/>
                <w:lang w:eastAsia="ar-SA"/>
              </w:rPr>
              <w:t>Valora, de forma crítica, los avances científicos relacionados con la genética, sus usos y consecuencias médicas y sociales.</w:t>
            </w:r>
          </w:p>
          <w:p w:rsidR="00CC354F" w:rsidRPr="00AA3708" w:rsidRDefault="00CC354F" w:rsidP="00CC354F">
            <w:pPr>
              <w:spacing w:line="23" w:lineRule="atLeast"/>
              <w:contextualSpacing/>
              <w:jc w:val="both"/>
              <w:rPr>
                <w:rFonts w:ascii="Calibri" w:hAnsi="Calibri" w:cs="Calibri"/>
                <w:bCs/>
                <w:sz w:val="20"/>
                <w:szCs w:val="20"/>
                <w:lang w:eastAsia="ar-SA"/>
              </w:rPr>
            </w:pPr>
          </w:p>
          <w:p w:rsidR="00CC354F" w:rsidRPr="00AA3708" w:rsidRDefault="00CC354F" w:rsidP="00CC354F">
            <w:pPr>
              <w:spacing w:line="23" w:lineRule="atLeast"/>
              <w:contextualSpacing/>
              <w:jc w:val="both"/>
              <w:rPr>
                <w:rFonts w:ascii="Calibri" w:hAnsi="Calibri" w:cs="Calibri"/>
                <w:sz w:val="20"/>
                <w:szCs w:val="20"/>
                <w:lang w:eastAsia="ar-SA"/>
              </w:rPr>
            </w:pPr>
            <w:r w:rsidRPr="00AA3708">
              <w:rPr>
                <w:rFonts w:ascii="Calibri" w:hAnsi="Calibri" w:cs="Calibri"/>
                <w:bCs/>
                <w:sz w:val="20"/>
                <w:szCs w:val="20"/>
                <w:lang w:eastAsia="ar-SA"/>
              </w:rPr>
              <w:t xml:space="preserve">8.2. </w:t>
            </w:r>
            <w:r w:rsidRPr="00AA3708">
              <w:rPr>
                <w:rFonts w:ascii="Calibri" w:hAnsi="Calibri" w:cs="Calibri"/>
                <w:sz w:val="20"/>
                <w:szCs w:val="20"/>
                <w:lang w:eastAsia="ar-SA"/>
              </w:rPr>
              <w:t xml:space="preserve">Explica las ventajas e inconvenientes de los alimentos transgénicos, </w:t>
            </w:r>
            <w:r w:rsidRPr="00AA3708">
              <w:rPr>
                <w:rFonts w:ascii="Calibri" w:hAnsi="Calibri" w:cs="Calibri"/>
                <w:sz w:val="20"/>
                <w:szCs w:val="20"/>
              </w:rPr>
              <w:t xml:space="preserve">la reproducción asistida y la clonación, </w:t>
            </w:r>
            <w:r w:rsidRPr="00AA3708">
              <w:rPr>
                <w:rFonts w:ascii="Calibri" w:hAnsi="Calibri" w:cs="Calibri"/>
                <w:sz w:val="20"/>
                <w:szCs w:val="20"/>
                <w:lang w:eastAsia="ar-SA"/>
              </w:rPr>
              <w:t>razonando la conveniencia o no de su uso.</w:t>
            </w:r>
          </w:p>
          <w:p w:rsidR="00CC354F" w:rsidRPr="00AA3708" w:rsidRDefault="00CC354F" w:rsidP="00CC354F">
            <w:pPr>
              <w:spacing w:line="23" w:lineRule="atLeast"/>
              <w:contextualSpacing/>
              <w:jc w:val="both"/>
              <w:rPr>
                <w:rFonts w:ascii="Calibri" w:hAnsi="Calibri" w:cs="Calibri"/>
                <w:sz w:val="20"/>
                <w:szCs w:val="20"/>
              </w:rPr>
            </w:pPr>
          </w:p>
        </w:tc>
        <w:tc>
          <w:tcPr>
            <w:tcW w:w="3542"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i/>
                <w:iCs/>
                <w:sz w:val="20"/>
                <w:szCs w:val="20"/>
              </w:rPr>
              <w:t xml:space="preserve">Competencias sociales y cívicas. </w:t>
            </w: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Sentido de iniciativa y espíritu emprendedor</w:t>
            </w:r>
          </w:p>
        </w:tc>
      </w:tr>
      <w:tr w:rsidR="00CC354F" w:rsidRPr="00AA3708" w:rsidTr="00CC354F">
        <w:trPr>
          <w:trHeight w:val="504"/>
          <w:jc w:val="center"/>
        </w:trPr>
        <w:tc>
          <w:tcPr>
            <w:tcW w:w="10622" w:type="dxa"/>
            <w:gridSpan w:val="3"/>
            <w:shd w:val="clear" w:color="auto" w:fill="A8D08D"/>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Bloque 5.</w:t>
            </w:r>
            <w:r w:rsidRPr="00AA3708">
              <w:rPr>
                <w:rFonts w:ascii="Calibri" w:hAnsi="Calibri" w:cs="Calibri"/>
                <w:b/>
                <w:bCs/>
                <w:sz w:val="20"/>
                <w:szCs w:val="20"/>
              </w:rPr>
              <w:t xml:space="preserve"> Nuevas tecnologías en comunicación e información</w:t>
            </w:r>
          </w:p>
        </w:tc>
      </w:tr>
      <w:tr w:rsidR="00CC354F" w:rsidRPr="00AA3708" w:rsidTr="00CC354F">
        <w:trPr>
          <w:trHeight w:val="504"/>
          <w:jc w:val="center"/>
        </w:trPr>
        <w:tc>
          <w:tcPr>
            <w:tcW w:w="10622" w:type="dxa"/>
            <w:gridSpan w:val="3"/>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CONTENIDOS</w:t>
            </w:r>
          </w:p>
        </w:tc>
      </w:tr>
      <w:tr w:rsidR="00CC354F" w:rsidRPr="00AA3708" w:rsidTr="00CC354F">
        <w:trPr>
          <w:trHeight w:val="504"/>
          <w:jc w:val="center"/>
        </w:trPr>
        <w:tc>
          <w:tcPr>
            <w:tcW w:w="10622" w:type="dxa"/>
            <w:gridSpan w:val="3"/>
            <w:shd w:val="clear" w:color="auto" w:fill="auto"/>
          </w:tcPr>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 xml:space="preserve">Evolución de </w:t>
            </w:r>
            <w:smartTag w:uri="urn:schemas-microsoft-com:office:smarttags" w:element="PersonName">
              <w:smartTagPr>
                <w:attr w:name="ProductID" w:val="la Inform￡tica."/>
              </w:smartTagPr>
              <w:r w:rsidRPr="00AA3708">
                <w:rPr>
                  <w:rFonts w:ascii="Calibri" w:hAnsi="Calibri" w:cs="Calibri"/>
                  <w:sz w:val="20"/>
                  <w:szCs w:val="20"/>
                </w:rPr>
                <w:t>la Informática.</w:t>
              </w:r>
            </w:smartTag>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Internet: Historia, acceso, uso, problemas asociados.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Redes sociales.</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Mejora en la calidad de la tecnología digital.</w:t>
            </w:r>
          </w:p>
          <w:p w:rsidR="00CC354F" w:rsidRPr="00AA3708" w:rsidRDefault="00CC354F" w:rsidP="00CC354F">
            <w:pPr>
              <w:suppressAutoHyphens/>
              <w:spacing w:line="23" w:lineRule="atLeast"/>
              <w:jc w:val="both"/>
              <w:rPr>
                <w:rFonts w:ascii="Calibri" w:hAnsi="Calibri" w:cs="Calibri"/>
                <w:sz w:val="20"/>
                <w:szCs w:val="20"/>
              </w:rPr>
            </w:pPr>
            <w:r w:rsidRPr="00AA3708">
              <w:rPr>
                <w:rFonts w:ascii="Calibri" w:hAnsi="Calibri" w:cs="Calibri"/>
                <w:sz w:val="20"/>
                <w:szCs w:val="20"/>
              </w:rPr>
              <w:t>Fundamentos básicos de algunos avances tecnológicos significativos: GPS, tecnología LED, telefonía móvil.</w:t>
            </w:r>
          </w:p>
          <w:p w:rsidR="00CC354F" w:rsidRPr="00AA3708" w:rsidRDefault="00CC354F" w:rsidP="00CC354F">
            <w:pPr>
              <w:suppressAutoHyphens/>
              <w:spacing w:line="23" w:lineRule="atLeast"/>
              <w:jc w:val="both"/>
              <w:rPr>
                <w:rFonts w:ascii="Calibri" w:hAnsi="Calibri" w:cs="Calibri"/>
                <w:sz w:val="20"/>
                <w:szCs w:val="20"/>
                <w:lang w:eastAsia="ar-SA"/>
              </w:rPr>
            </w:pPr>
            <w:r w:rsidRPr="00AA3708">
              <w:rPr>
                <w:rFonts w:ascii="Calibri" w:hAnsi="Calibri" w:cs="Calibri"/>
                <w:sz w:val="20"/>
                <w:szCs w:val="20"/>
              </w:rPr>
              <w:t>Comunicaciones seguras. Encriptación de la información. Contraseña. Firma electrónica.</w:t>
            </w:r>
          </w:p>
        </w:tc>
      </w:tr>
      <w:tr w:rsidR="00CC354F" w:rsidRPr="00AA3708" w:rsidTr="00CC354F">
        <w:trPr>
          <w:trHeight w:val="504"/>
          <w:jc w:val="center"/>
        </w:trPr>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CRITERIOS DE EVALUACIÓN</w:t>
            </w:r>
          </w:p>
        </w:tc>
        <w:tc>
          <w:tcPr>
            <w:tcW w:w="3540"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ESTÁNDARES DE APRENDIZAJE EVALUABLES</w:t>
            </w:r>
          </w:p>
        </w:tc>
        <w:tc>
          <w:tcPr>
            <w:tcW w:w="3542" w:type="dxa"/>
            <w:shd w:val="clear" w:color="auto" w:fill="BFBFBF"/>
            <w:vAlign w:val="center"/>
          </w:tcPr>
          <w:p w:rsidR="00CC354F" w:rsidRPr="00AA3708" w:rsidRDefault="00CC354F" w:rsidP="00CC354F">
            <w:pPr>
              <w:spacing w:line="23" w:lineRule="atLeast"/>
              <w:jc w:val="center"/>
              <w:rPr>
                <w:rFonts w:ascii="Calibri" w:hAnsi="Calibri" w:cs="Calibri"/>
                <w:b/>
                <w:sz w:val="20"/>
                <w:szCs w:val="20"/>
              </w:rPr>
            </w:pPr>
            <w:r w:rsidRPr="00AA3708">
              <w:rPr>
                <w:rFonts w:ascii="Calibri" w:hAnsi="Calibri" w:cs="Calibri"/>
                <w:b/>
                <w:sz w:val="20"/>
                <w:szCs w:val="20"/>
              </w:rPr>
              <w:t>COMPETENCIAS CLAVE</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sz w:val="20"/>
                <w:szCs w:val="20"/>
              </w:rPr>
            </w:pPr>
            <w:r w:rsidRPr="00AA3708">
              <w:rPr>
                <w:rFonts w:ascii="Calibri" w:hAnsi="Calibri" w:cs="Calibri"/>
                <w:sz w:val="20"/>
                <w:szCs w:val="20"/>
              </w:rPr>
              <w:t xml:space="preserve">1. </w:t>
            </w:r>
            <w:r w:rsidRPr="00AA3708">
              <w:rPr>
                <w:rFonts w:ascii="Calibri" w:hAnsi="Calibri" w:cs="Calibri"/>
                <w:sz w:val="20"/>
                <w:szCs w:val="20"/>
                <w:lang w:eastAsia="ar-SA"/>
              </w:rPr>
              <w:t>Conocer la evolución que ha experimentado la informática, desde los primeros prototipos hasta los modelos más actuales, siendo consciente del avance logrado en parámetros tales como tamaño, capacidad de proceso, almacenamiento, conectividad, portabilidad, etc.</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1.1. </w:t>
            </w:r>
            <w:r w:rsidRPr="00AA3708">
              <w:rPr>
                <w:rFonts w:ascii="Calibri" w:hAnsi="Calibri" w:cs="Calibri"/>
                <w:sz w:val="20"/>
                <w:szCs w:val="20"/>
                <w:lang w:eastAsia="ar-SA"/>
              </w:rPr>
              <w:t>Reconoce la evolución histórica del ordenador en términos de tamaño y capacidad de proceso.</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1.2. </w:t>
            </w:r>
            <w:r w:rsidRPr="00AA3708">
              <w:rPr>
                <w:rFonts w:ascii="Calibri" w:hAnsi="Calibri" w:cs="Calibri"/>
                <w:sz w:val="20"/>
                <w:szCs w:val="20"/>
                <w:lang w:eastAsia="ar-SA"/>
              </w:rPr>
              <w:t>Explica cómo se almacena la información en diferentes formatos físicos, tales como discos duros, discos ópticos y memorias, valorando las ventajas e inconvenientes de cada uno de ellos.</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1.3. </w:t>
            </w:r>
            <w:r w:rsidRPr="00AA3708">
              <w:rPr>
                <w:rFonts w:ascii="Calibri" w:hAnsi="Calibri" w:cs="Calibri"/>
                <w:sz w:val="20"/>
                <w:szCs w:val="20"/>
                <w:lang w:eastAsia="ar-SA"/>
              </w:rPr>
              <w:t>Utiliza con propiedad conceptos específicamente asociados al uso de Internet.</w:t>
            </w:r>
          </w:p>
        </w:tc>
        <w:tc>
          <w:tcPr>
            <w:tcW w:w="3542" w:type="dxa"/>
            <w:shd w:val="clear" w:color="auto" w:fill="auto"/>
          </w:tcPr>
          <w:p w:rsidR="00CC354F" w:rsidRPr="00AA3708" w:rsidRDefault="00CC354F" w:rsidP="00CC354F">
            <w:pPr>
              <w:spacing w:line="23" w:lineRule="atLeast"/>
              <w:contextualSpacing/>
              <w:rPr>
                <w:rFonts w:ascii="Calibri" w:hAnsi="Calibri" w:cs="Calibri"/>
                <w:i/>
                <w:iCs/>
                <w:sz w:val="20"/>
                <w:szCs w:val="20"/>
              </w:rPr>
            </w:pPr>
            <w:r w:rsidRPr="00AA3708">
              <w:rPr>
                <w:rFonts w:ascii="Calibri" w:hAnsi="Calibri" w:cs="Calibri"/>
                <w:i/>
                <w:iCs/>
                <w:sz w:val="20"/>
                <w:szCs w:val="20"/>
              </w:rPr>
              <w:t>Competencia matemática y competencias básicas en ciencia y tecnología.</w:t>
            </w:r>
          </w:p>
          <w:p w:rsidR="00CC354F" w:rsidRPr="00AA3708" w:rsidRDefault="00CC354F" w:rsidP="00CC354F">
            <w:pPr>
              <w:spacing w:line="23" w:lineRule="atLeast"/>
              <w:contextualSpacing/>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 digital.</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2. </w:t>
            </w:r>
            <w:r w:rsidRPr="00AA3708">
              <w:rPr>
                <w:rFonts w:ascii="Calibri" w:hAnsi="Calibri" w:cs="Calibri"/>
                <w:sz w:val="20"/>
                <w:szCs w:val="20"/>
                <w:lang w:eastAsia="ar-SA"/>
              </w:rPr>
              <w:t>Determinar el fundamento de algunos de los avances más significativos de la tecnología actual.</w:t>
            </w:r>
          </w:p>
          <w:p w:rsidR="00CC354F" w:rsidRPr="00AA3708" w:rsidRDefault="00CC354F" w:rsidP="00CC354F">
            <w:pPr>
              <w:spacing w:line="23" w:lineRule="atLeast"/>
              <w:contextualSpacing/>
              <w:rPr>
                <w:rFonts w:ascii="Calibri" w:hAnsi="Calibri" w:cs="Calibri"/>
                <w:sz w:val="20"/>
                <w:szCs w:val="20"/>
              </w:rPr>
            </w:pP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2.1. </w:t>
            </w:r>
            <w:r w:rsidRPr="00AA3708">
              <w:rPr>
                <w:rFonts w:ascii="Calibri" w:hAnsi="Calibri" w:cs="Calibri"/>
                <w:sz w:val="20"/>
                <w:szCs w:val="20"/>
                <w:lang w:eastAsia="ar-SA"/>
              </w:rPr>
              <w:t>Compara las prestaciones de dos dispositivos dados del mismo tipo, uno basado en la tecnología analógica y otro en la digital.</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2.2. </w:t>
            </w:r>
            <w:r w:rsidRPr="00AA3708">
              <w:rPr>
                <w:rFonts w:ascii="Calibri" w:hAnsi="Calibri" w:cs="Calibri"/>
                <w:sz w:val="20"/>
                <w:szCs w:val="20"/>
                <w:lang w:eastAsia="ar-SA"/>
              </w:rPr>
              <w:t>Explica cómo se establece la posición sobre la superficie terrestre con la información recibida de los sistemas de satélites GPS o GLONASS.</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lastRenderedPageBreak/>
              <w:t xml:space="preserve">2.3. </w:t>
            </w:r>
            <w:r w:rsidRPr="00AA3708">
              <w:rPr>
                <w:rFonts w:ascii="Calibri" w:hAnsi="Calibri" w:cs="Calibri"/>
                <w:sz w:val="20"/>
                <w:szCs w:val="20"/>
                <w:lang w:eastAsia="ar-SA"/>
              </w:rPr>
              <w:t>Establece y describe la infraestructura básica que requiere el uso de la telefonía móvil.</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2.4. </w:t>
            </w:r>
            <w:r w:rsidRPr="00AA3708">
              <w:rPr>
                <w:rFonts w:ascii="Calibri" w:hAnsi="Calibri" w:cs="Calibri"/>
                <w:sz w:val="20"/>
                <w:szCs w:val="20"/>
                <w:lang w:eastAsia="ar-SA"/>
              </w:rPr>
              <w:t>Explica el fundamento físico de la tecnología LED y las ventajas que supone su aplicación en pantallas planas e iluminación.</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2.5. </w:t>
            </w:r>
            <w:r w:rsidRPr="00AA3708">
              <w:rPr>
                <w:rFonts w:ascii="Calibri" w:hAnsi="Calibri" w:cs="Calibri"/>
                <w:sz w:val="20"/>
                <w:szCs w:val="20"/>
                <w:lang w:eastAsia="ar-SA"/>
              </w:rPr>
              <w:t>Conoce y describe las especificaciones de los últimos dispositivos, valorando las posibilidades que pueden ofrecer al usuario.</w:t>
            </w:r>
          </w:p>
        </w:tc>
        <w:tc>
          <w:tcPr>
            <w:tcW w:w="3542" w:type="dxa"/>
            <w:shd w:val="clear" w:color="auto" w:fill="auto"/>
          </w:tcPr>
          <w:p w:rsidR="00CC354F" w:rsidRPr="00AA3708" w:rsidRDefault="00CC354F" w:rsidP="00CC354F">
            <w:pPr>
              <w:spacing w:line="23" w:lineRule="atLeast"/>
              <w:jc w:val="both"/>
              <w:rPr>
                <w:rFonts w:ascii="Calibri" w:hAnsi="Calibri" w:cs="Calibri"/>
                <w:i/>
                <w:sz w:val="20"/>
                <w:szCs w:val="20"/>
              </w:rPr>
            </w:pPr>
            <w:r w:rsidRPr="00AA3708">
              <w:rPr>
                <w:rFonts w:ascii="Calibri" w:hAnsi="Calibri" w:cs="Calibri"/>
                <w:i/>
                <w:iCs/>
                <w:sz w:val="20"/>
                <w:szCs w:val="20"/>
              </w:rPr>
              <w:lastRenderedPageBreak/>
              <w:t>Competencia digital.</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Aprender a aprender.</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iCs/>
                <w:sz w:val="20"/>
                <w:szCs w:val="20"/>
              </w:rPr>
            </w:pPr>
            <w:r w:rsidRPr="00AA3708">
              <w:rPr>
                <w:rFonts w:ascii="Calibri" w:hAnsi="Calibri" w:cs="Calibri"/>
                <w:sz w:val="20"/>
                <w:szCs w:val="20"/>
              </w:rPr>
              <w:t xml:space="preserve">3. </w:t>
            </w:r>
            <w:r w:rsidRPr="00AA3708">
              <w:rPr>
                <w:rFonts w:ascii="Calibri" w:hAnsi="Calibri" w:cs="Calibri"/>
                <w:sz w:val="20"/>
                <w:szCs w:val="20"/>
                <w:lang w:eastAsia="ar-SA"/>
              </w:rPr>
              <w:t>Tomar conciencia de los beneficios y problemas que puede originar el constante avance tecnológico.</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3.1. </w:t>
            </w:r>
            <w:r w:rsidRPr="00AA3708">
              <w:rPr>
                <w:rFonts w:ascii="Calibri" w:hAnsi="Calibri" w:cs="Calibri"/>
                <w:sz w:val="20"/>
                <w:szCs w:val="20"/>
                <w:lang w:eastAsia="ar-SA"/>
              </w:rPr>
              <w:t>Valora de forma crítica la constante evolución tecnológica y el consumismo que origina en la sociedad.</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Competencias sociales y cívicas.</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rPr>
                <w:rFonts w:ascii="Calibri" w:hAnsi="Calibri" w:cs="Calibri"/>
                <w:i/>
                <w:sz w:val="20"/>
                <w:szCs w:val="20"/>
              </w:rPr>
            </w:pPr>
            <w:r w:rsidRPr="00AA3708">
              <w:rPr>
                <w:rFonts w:ascii="Calibri" w:hAnsi="Calibri" w:cs="Calibri"/>
                <w:sz w:val="20"/>
                <w:szCs w:val="20"/>
              </w:rPr>
              <w:t xml:space="preserve">4. </w:t>
            </w:r>
            <w:r w:rsidRPr="00AA3708">
              <w:rPr>
                <w:rFonts w:ascii="Calibri" w:hAnsi="Calibri" w:cs="Calibri"/>
                <w:sz w:val="20"/>
                <w:szCs w:val="20"/>
                <w:lang w:eastAsia="ar-SA"/>
              </w:rPr>
              <w:t>Valorar, de forma crítica y fundamentada, los cambios que internet está provocando en la sociedad.</w:t>
            </w:r>
          </w:p>
          <w:p w:rsidR="00CC354F" w:rsidRPr="00AA3708" w:rsidRDefault="00CC354F" w:rsidP="00CC354F">
            <w:pPr>
              <w:spacing w:line="23" w:lineRule="atLeast"/>
              <w:contextualSpacing/>
              <w:rPr>
                <w:rFonts w:ascii="Calibri" w:hAnsi="Calibri" w:cs="Calibri"/>
                <w:sz w:val="20"/>
                <w:szCs w:val="20"/>
              </w:rPr>
            </w:pP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4.1. </w:t>
            </w:r>
            <w:r w:rsidRPr="00AA3708">
              <w:rPr>
                <w:rFonts w:ascii="Calibri" w:hAnsi="Calibri" w:cs="Calibri"/>
                <w:sz w:val="20"/>
                <w:szCs w:val="20"/>
                <w:lang w:eastAsia="ar-SA"/>
              </w:rPr>
              <w:t>Justifica el uso de las redes sociales, señalando las ventajas que ofrecen y los riesgos que suponen.</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4.2. </w:t>
            </w:r>
            <w:r w:rsidRPr="00AA3708">
              <w:rPr>
                <w:rFonts w:ascii="Calibri" w:hAnsi="Calibri" w:cs="Calibri"/>
                <w:sz w:val="20"/>
                <w:szCs w:val="20"/>
                <w:lang w:eastAsia="ar-SA"/>
              </w:rPr>
              <w:t>Determina los problemas a los que se enfrenta Internet y las soluciones que se barajan.</w:t>
            </w:r>
          </w:p>
        </w:tc>
        <w:tc>
          <w:tcPr>
            <w:tcW w:w="3542" w:type="dxa"/>
            <w:shd w:val="clear" w:color="auto" w:fill="auto"/>
          </w:tcPr>
          <w:p w:rsidR="00CC354F" w:rsidRPr="00AA3708" w:rsidRDefault="00CC354F" w:rsidP="00CC354F">
            <w:pPr>
              <w:spacing w:line="23" w:lineRule="atLeast"/>
              <w:contextualSpacing/>
              <w:rPr>
                <w:rFonts w:ascii="Calibri" w:hAnsi="Calibri" w:cs="Calibri"/>
                <w:i/>
                <w:iCs/>
                <w:sz w:val="20"/>
                <w:szCs w:val="20"/>
              </w:rPr>
            </w:pPr>
            <w:r w:rsidRPr="00AA3708">
              <w:rPr>
                <w:rFonts w:ascii="Calibri" w:hAnsi="Calibri" w:cs="Calibri"/>
                <w:i/>
                <w:iCs/>
                <w:sz w:val="20"/>
                <w:szCs w:val="20"/>
              </w:rPr>
              <w:t>Competencias sociales y cívicas.</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Sentido de iniciativa y espíritu emprendedor.</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5. </w:t>
            </w:r>
            <w:r w:rsidRPr="00AA3708">
              <w:rPr>
                <w:rFonts w:ascii="Calibri" w:hAnsi="Calibri" w:cs="Calibri"/>
                <w:sz w:val="20"/>
                <w:szCs w:val="20"/>
                <w:lang w:eastAsia="ar-SA"/>
              </w:rPr>
              <w:t xml:space="preserve">Efectuar valoraciones críticas, mediante exposiciones y debates, acerca de problemas relacionados con los delitos informáticos, el acceso a datos personales, los </w:t>
            </w: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lang w:eastAsia="ar-SA"/>
              </w:rPr>
              <w:t>problemas de socialización o de excesiva dependencia que puede causar su uso.</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5.1. </w:t>
            </w:r>
            <w:r w:rsidRPr="00AA3708">
              <w:rPr>
                <w:rFonts w:ascii="Calibri" w:hAnsi="Calibri" w:cs="Calibri"/>
                <w:sz w:val="20"/>
                <w:szCs w:val="20"/>
                <w:lang w:eastAsia="ar-SA"/>
              </w:rPr>
              <w:t>Describe en qué consisten los delitos informáticos más habituales.</w:t>
            </w:r>
          </w:p>
          <w:p w:rsidR="00CC354F" w:rsidRPr="00AA3708" w:rsidRDefault="00CC354F" w:rsidP="00CC354F">
            <w:pPr>
              <w:spacing w:line="23" w:lineRule="atLeast"/>
              <w:jc w:val="both"/>
              <w:rPr>
                <w:rFonts w:ascii="Calibri" w:hAnsi="Calibri" w:cs="Calibri"/>
                <w:sz w:val="20"/>
                <w:szCs w:val="20"/>
              </w:rPr>
            </w:pPr>
          </w:p>
          <w:p w:rsidR="00CC354F" w:rsidRPr="00AA3708" w:rsidRDefault="00CC354F" w:rsidP="00CC354F">
            <w:pPr>
              <w:spacing w:line="23" w:lineRule="atLeast"/>
              <w:jc w:val="both"/>
              <w:rPr>
                <w:rFonts w:ascii="Calibri" w:hAnsi="Calibri" w:cs="Calibri"/>
                <w:sz w:val="20"/>
                <w:szCs w:val="20"/>
                <w:lang w:eastAsia="ar-SA"/>
              </w:rPr>
            </w:pPr>
            <w:r w:rsidRPr="00AA3708">
              <w:rPr>
                <w:rFonts w:ascii="Calibri" w:hAnsi="Calibri" w:cs="Calibri"/>
                <w:sz w:val="20"/>
                <w:szCs w:val="20"/>
              </w:rPr>
              <w:t xml:space="preserve">5.2. </w:t>
            </w:r>
            <w:r w:rsidRPr="00AA3708">
              <w:rPr>
                <w:rFonts w:ascii="Calibri" w:hAnsi="Calibri" w:cs="Calibri"/>
                <w:sz w:val="20"/>
                <w:szCs w:val="20"/>
                <w:lang w:eastAsia="ar-SA"/>
              </w:rPr>
              <w:t xml:space="preserve">Pone de manifiesto la necesidad de proteger los datos mediante encriptación, contraseña, </w:t>
            </w:r>
            <w:r w:rsidRPr="00AA3708">
              <w:rPr>
                <w:rFonts w:ascii="Calibri" w:hAnsi="Calibri" w:cs="Calibri"/>
                <w:sz w:val="20"/>
                <w:szCs w:val="20"/>
              </w:rPr>
              <w:t>firma electrónica,</w:t>
            </w:r>
            <w:r w:rsidRPr="00AA3708">
              <w:rPr>
                <w:rFonts w:ascii="Calibri" w:hAnsi="Calibri" w:cs="Calibri"/>
                <w:sz w:val="20"/>
                <w:szCs w:val="20"/>
                <w:lang w:eastAsia="ar-SA"/>
              </w:rPr>
              <w:t xml:space="preserve"> etc.</w:t>
            </w:r>
          </w:p>
          <w:p w:rsidR="00CC354F" w:rsidRPr="00AA3708" w:rsidRDefault="00CC354F" w:rsidP="00CC354F">
            <w:pPr>
              <w:spacing w:line="23" w:lineRule="atLeast"/>
              <w:jc w:val="both"/>
              <w:rPr>
                <w:rFonts w:ascii="Calibri" w:hAnsi="Calibri" w:cs="Calibri"/>
                <w:i/>
                <w:sz w:val="20"/>
                <w:szCs w:val="20"/>
                <w:lang w:eastAsia="ar-SA"/>
              </w:rPr>
            </w:pPr>
          </w:p>
          <w:p w:rsidR="00CC354F" w:rsidRPr="00AA3708" w:rsidRDefault="00CC354F" w:rsidP="00CC354F">
            <w:pPr>
              <w:suppressAutoHyphens/>
              <w:spacing w:line="23" w:lineRule="atLeast"/>
              <w:jc w:val="both"/>
              <w:rPr>
                <w:rFonts w:ascii="Calibri" w:hAnsi="Calibri" w:cs="Calibri"/>
                <w:i/>
                <w:sz w:val="20"/>
                <w:szCs w:val="20"/>
                <w:lang w:eastAsia="ar-SA"/>
              </w:rPr>
            </w:pPr>
            <w:r w:rsidRPr="00AA3708">
              <w:rPr>
                <w:rFonts w:ascii="Calibri" w:hAnsi="Calibri" w:cs="Calibri"/>
                <w:sz w:val="20"/>
                <w:szCs w:val="20"/>
              </w:rPr>
              <w:t>5.3. Participa en exposiciones y debates acerca de los delitos informáticos y de los problemas de socialización o de excesiva dependencia que puede causar el uso de Internet.</w:t>
            </w:r>
          </w:p>
        </w:tc>
        <w:tc>
          <w:tcPr>
            <w:tcW w:w="3542" w:type="dxa"/>
            <w:shd w:val="clear" w:color="auto" w:fill="auto"/>
          </w:tcPr>
          <w:p w:rsidR="00CC354F" w:rsidRPr="00AA3708" w:rsidRDefault="00CC354F" w:rsidP="00CC354F">
            <w:pPr>
              <w:spacing w:line="23" w:lineRule="atLeast"/>
              <w:contextualSpacing/>
              <w:rPr>
                <w:rFonts w:ascii="Calibri" w:hAnsi="Calibri" w:cs="Calibri"/>
                <w:i/>
                <w:iCs/>
                <w:sz w:val="20"/>
                <w:szCs w:val="20"/>
              </w:rPr>
            </w:pPr>
            <w:r w:rsidRPr="00AA3708">
              <w:rPr>
                <w:rFonts w:ascii="Calibri" w:hAnsi="Calibri" w:cs="Calibri"/>
                <w:i/>
                <w:iCs/>
                <w:sz w:val="20"/>
                <w:szCs w:val="20"/>
              </w:rPr>
              <w:t>Comunicación lingüística.</w:t>
            </w:r>
          </w:p>
          <w:p w:rsidR="00CC354F" w:rsidRPr="00AA3708" w:rsidRDefault="00CC354F" w:rsidP="00CC354F">
            <w:pPr>
              <w:spacing w:line="23" w:lineRule="atLeast"/>
              <w:contextualSpacing/>
              <w:rPr>
                <w:rFonts w:ascii="Calibri" w:hAnsi="Calibri" w:cs="Calibri"/>
                <w:i/>
                <w:iCs/>
                <w:sz w:val="20"/>
                <w:szCs w:val="20"/>
              </w:rPr>
            </w:pPr>
          </w:p>
          <w:p w:rsidR="00CC354F" w:rsidRPr="00AA3708" w:rsidRDefault="00CC354F" w:rsidP="00CC354F">
            <w:pPr>
              <w:spacing w:line="23" w:lineRule="atLeast"/>
              <w:contextualSpacing/>
              <w:rPr>
                <w:rFonts w:ascii="Calibri" w:hAnsi="Calibri" w:cs="Calibri"/>
                <w:i/>
                <w:iCs/>
                <w:sz w:val="20"/>
                <w:szCs w:val="20"/>
              </w:rPr>
            </w:pPr>
            <w:r w:rsidRPr="00AA3708">
              <w:rPr>
                <w:rFonts w:ascii="Calibri" w:hAnsi="Calibri" w:cs="Calibri"/>
                <w:i/>
                <w:iCs/>
                <w:sz w:val="20"/>
                <w:szCs w:val="20"/>
              </w:rPr>
              <w:t xml:space="preserve"> Competencias sociales y cívicas.</w:t>
            </w:r>
          </w:p>
          <w:p w:rsidR="00CC354F" w:rsidRPr="00AA3708" w:rsidRDefault="00CC354F" w:rsidP="00CC354F">
            <w:pPr>
              <w:spacing w:line="23" w:lineRule="atLeast"/>
              <w:jc w:val="both"/>
              <w:rPr>
                <w:rFonts w:ascii="Calibri" w:hAnsi="Calibri" w:cs="Calibri"/>
                <w:i/>
                <w:iCs/>
                <w:sz w:val="20"/>
                <w:szCs w:val="20"/>
              </w:rPr>
            </w:pPr>
          </w:p>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Sentido de iniciativa y espíritu emprendedor.</w:t>
            </w:r>
          </w:p>
        </w:tc>
      </w:tr>
      <w:tr w:rsidR="00CC354F" w:rsidRPr="00AA3708" w:rsidTr="00CC354F">
        <w:trPr>
          <w:trHeight w:val="504"/>
          <w:jc w:val="center"/>
        </w:trPr>
        <w:tc>
          <w:tcPr>
            <w:tcW w:w="3540" w:type="dxa"/>
            <w:shd w:val="clear" w:color="auto" w:fill="auto"/>
          </w:tcPr>
          <w:p w:rsidR="00CC354F" w:rsidRPr="00AA3708" w:rsidRDefault="00CC354F" w:rsidP="00CC354F">
            <w:pPr>
              <w:spacing w:line="23" w:lineRule="atLeast"/>
              <w:jc w:val="both"/>
              <w:rPr>
                <w:rFonts w:ascii="Calibri" w:hAnsi="Calibri" w:cs="Calibri"/>
                <w:i/>
                <w:sz w:val="20"/>
                <w:szCs w:val="20"/>
              </w:rPr>
            </w:pPr>
            <w:r w:rsidRPr="00AA3708">
              <w:rPr>
                <w:rFonts w:ascii="Calibri" w:hAnsi="Calibri" w:cs="Calibri"/>
                <w:sz w:val="20"/>
                <w:szCs w:val="20"/>
              </w:rPr>
              <w:t xml:space="preserve">6. </w:t>
            </w:r>
            <w:r w:rsidRPr="00AA3708">
              <w:rPr>
                <w:rFonts w:ascii="Calibri" w:hAnsi="Calibri" w:cs="Calibri"/>
                <w:sz w:val="20"/>
                <w:szCs w:val="20"/>
                <w:lang w:eastAsia="ar-SA"/>
              </w:rPr>
              <w:t>Demostrar mediante la participación en debates, elaboración de redacciones y/o comentarios de texto, que se es consciente de la importancia que tienen las nuevas tecnologías en la sociedad actual.</w:t>
            </w:r>
            <w:r w:rsidRPr="00AA3708">
              <w:rPr>
                <w:rFonts w:ascii="Calibri" w:hAnsi="Calibri" w:cs="Calibri"/>
                <w:i/>
                <w:iCs/>
                <w:sz w:val="20"/>
                <w:szCs w:val="20"/>
              </w:rPr>
              <w:t xml:space="preserve"> </w:t>
            </w:r>
          </w:p>
        </w:tc>
        <w:tc>
          <w:tcPr>
            <w:tcW w:w="3540"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sz w:val="20"/>
                <w:szCs w:val="20"/>
              </w:rPr>
              <w:t xml:space="preserve">6.1. </w:t>
            </w:r>
            <w:r w:rsidRPr="00AA3708">
              <w:rPr>
                <w:rFonts w:ascii="Calibri" w:hAnsi="Calibri" w:cs="Calibri"/>
                <w:sz w:val="20"/>
                <w:szCs w:val="20"/>
                <w:lang w:eastAsia="ar-SA"/>
              </w:rPr>
              <w:t>Señala las implicaciones sociales del desarrollo tecnológico</w:t>
            </w:r>
            <w:r w:rsidRPr="00AA3708">
              <w:rPr>
                <w:rFonts w:ascii="Calibri" w:hAnsi="Calibri" w:cs="Calibri"/>
                <w:i/>
                <w:sz w:val="20"/>
                <w:szCs w:val="20"/>
                <w:lang w:eastAsia="ar-SA"/>
              </w:rPr>
              <w:t>,</w:t>
            </w:r>
            <w:r w:rsidRPr="00AA3708">
              <w:rPr>
                <w:rFonts w:ascii="Calibri" w:hAnsi="Calibri" w:cs="Calibri"/>
                <w:sz w:val="20"/>
                <w:szCs w:val="20"/>
              </w:rPr>
              <w:t xml:space="preserve"> participando en debates, y elaborando redacciones y/o comentarios de texto.</w:t>
            </w:r>
          </w:p>
        </w:tc>
        <w:tc>
          <w:tcPr>
            <w:tcW w:w="3542" w:type="dxa"/>
            <w:shd w:val="clear" w:color="auto" w:fill="auto"/>
          </w:tcPr>
          <w:p w:rsidR="00CC354F" w:rsidRPr="00AA3708" w:rsidRDefault="00CC354F" w:rsidP="00CC354F">
            <w:pPr>
              <w:spacing w:line="23" w:lineRule="atLeast"/>
              <w:jc w:val="both"/>
              <w:rPr>
                <w:rFonts w:ascii="Calibri" w:hAnsi="Calibri" w:cs="Calibri"/>
                <w:sz w:val="20"/>
                <w:szCs w:val="20"/>
              </w:rPr>
            </w:pPr>
            <w:r w:rsidRPr="00AA3708">
              <w:rPr>
                <w:rFonts w:ascii="Calibri" w:hAnsi="Calibri" w:cs="Calibri"/>
                <w:i/>
                <w:iCs/>
                <w:sz w:val="20"/>
                <w:szCs w:val="20"/>
              </w:rPr>
              <w:t>Sentido de iniciativa y espíritu emprendedor.</w:t>
            </w:r>
          </w:p>
        </w:tc>
      </w:tr>
    </w:tbl>
    <w:p w:rsidR="00CC354F" w:rsidRPr="00AA3708" w:rsidRDefault="00CC354F" w:rsidP="00CC354F">
      <w:pPr>
        <w:spacing w:line="23" w:lineRule="atLeast"/>
        <w:jc w:val="both"/>
        <w:rPr>
          <w:rFonts w:ascii="Calibri" w:hAnsi="Calibri" w:cs="Calibri"/>
          <w:color w:val="FF0000"/>
          <w:sz w:val="20"/>
          <w:szCs w:val="20"/>
        </w:rPr>
      </w:pPr>
    </w:p>
    <w:p w:rsidR="00CC354F" w:rsidRPr="00AA3708" w:rsidRDefault="00CC354F" w:rsidP="00CC354F">
      <w:pPr>
        <w:widowControl w:val="0"/>
        <w:pBdr>
          <w:top w:val="single" w:sz="12" w:space="1" w:color="4472C4"/>
          <w:left w:val="single" w:sz="12" w:space="4" w:color="4472C4"/>
          <w:bottom w:val="single" w:sz="12" w:space="1" w:color="4472C4"/>
          <w:right w:val="single" w:sz="12" w:space="4" w:color="4472C4"/>
        </w:pBdr>
        <w:shd w:val="clear" w:color="auto" w:fill="B4C6E7"/>
        <w:autoSpaceDE w:val="0"/>
        <w:autoSpaceDN w:val="0"/>
        <w:adjustRightInd w:val="0"/>
        <w:spacing w:after="120" w:line="23" w:lineRule="atLeast"/>
        <w:jc w:val="center"/>
        <w:rPr>
          <w:rFonts w:ascii="Calibri" w:hAnsi="Calibri" w:cs="Calibri"/>
          <w:b/>
          <w:sz w:val="20"/>
          <w:szCs w:val="20"/>
        </w:rPr>
      </w:pPr>
      <w:r w:rsidRPr="00AA3708">
        <w:rPr>
          <w:rFonts w:ascii="Calibri" w:hAnsi="Calibri" w:cs="Calibri"/>
          <w:b/>
          <w:sz w:val="20"/>
          <w:szCs w:val="20"/>
        </w:rPr>
        <w:t>DISTRIBUCIÓN TEMPORAL DE LOS CONTENIDOS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116"/>
        <w:gridCol w:w="4652"/>
      </w:tblGrid>
      <w:tr w:rsidR="00CC354F" w:rsidRPr="00AA3708" w:rsidTr="007F0BE8">
        <w:trPr>
          <w:jc w:val="center"/>
        </w:trPr>
        <w:tc>
          <w:tcPr>
            <w:tcW w:w="1316" w:type="dxa"/>
            <w:tcBorders>
              <w:top w:val="single" w:sz="4" w:space="0" w:color="auto"/>
              <w:left w:val="single" w:sz="4" w:space="0" w:color="auto"/>
              <w:bottom w:val="single" w:sz="4" w:space="0" w:color="auto"/>
              <w:right w:val="single" w:sz="4" w:space="0" w:color="auto"/>
            </w:tcBorders>
            <w:shd w:val="clear" w:color="auto" w:fill="C9C9C9"/>
            <w:hideMark/>
          </w:tcPr>
          <w:p w:rsidR="00CC354F" w:rsidRPr="00AA3708" w:rsidRDefault="00CC354F" w:rsidP="007F0BE8">
            <w:pPr>
              <w:spacing w:line="23" w:lineRule="atLeast"/>
              <w:jc w:val="center"/>
              <w:rPr>
                <w:rFonts w:ascii="Calibri" w:eastAsia="Calibri" w:hAnsi="Calibri" w:cs="Calibri"/>
                <w:b/>
                <w:sz w:val="20"/>
                <w:szCs w:val="20"/>
              </w:rPr>
            </w:pPr>
            <w:r w:rsidRPr="00AA3708">
              <w:rPr>
                <w:rFonts w:ascii="Calibri" w:eastAsia="Calibri" w:hAnsi="Calibri" w:cs="Calibri"/>
                <w:b/>
                <w:sz w:val="20"/>
                <w:szCs w:val="20"/>
              </w:rPr>
              <w:t>EVALUACIÓN</w:t>
            </w:r>
          </w:p>
        </w:tc>
        <w:tc>
          <w:tcPr>
            <w:tcW w:w="1116" w:type="dxa"/>
            <w:tcBorders>
              <w:top w:val="single" w:sz="4" w:space="0" w:color="auto"/>
              <w:left w:val="single" w:sz="4" w:space="0" w:color="auto"/>
              <w:bottom w:val="single" w:sz="4" w:space="0" w:color="auto"/>
              <w:right w:val="single" w:sz="4" w:space="0" w:color="auto"/>
            </w:tcBorders>
            <w:shd w:val="clear" w:color="auto" w:fill="C9C9C9"/>
            <w:hideMark/>
          </w:tcPr>
          <w:p w:rsidR="00CC354F" w:rsidRPr="00AA3708" w:rsidRDefault="00CC354F" w:rsidP="007F0BE8">
            <w:pPr>
              <w:spacing w:line="23" w:lineRule="atLeast"/>
              <w:jc w:val="center"/>
              <w:rPr>
                <w:rFonts w:ascii="Calibri" w:eastAsia="Calibri" w:hAnsi="Calibri" w:cs="Calibri"/>
                <w:b/>
                <w:sz w:val="20"/>
                <w:szCs w:val="20"/>
              </w:rPr>
            </w:pPr>
            <w:r w:rsidRPr="00AA3708">
              <w:rPr>
                <w:rFonts w:ascii="Calibri" w:eastAsia="Calibri" w:hAnsi="Calibri" w:cs="Calibri"/>
                <w:b/>
                <w:sz w:val="20"/>
                <w:szCs w:val="20"/>
              </w:rPr>
              <w:t>SESIONES</w:t>
            </w:r>
          </w:p>
        </w:tc>
        <w:tc>
          <w:tcPr>
            <w:tcW w:w="4652" w:type="dxa"/>
            <w:tcBorders>
              <w:top w:val="single" w:sz="4" w:space="0" w:color="auto"/>
              <w:left w:val="single" w:sz="4" w:space="0" w:color="auto"/>
              <w:bottom w:val="single" w:sz="4" w:space="0" w:color="auto"/>
              <w:right w:val="single" w:sz="4" w:space="0" w:color="auto"/>
            </w:tcBorders>
            <w:shd w:val="clear" w:color="auto" w:fill="C9C9C9"/>
            <w:hideMark/>
          </w:tcPr>
          <w:p w:rsidR="00CC354F" w:rsidRPr="00AA3708" w:rsidRDefault="00CC354F" w:rsidP="007F0BE8">
            <w:pPr>
              <w:spacing w:line="23" w:lineRule="atLeast"/>
              <w:jc w:val="center"/>
              <w:rPr>
                <w:rFonts w:ascii="Calibri" w:eastAsia="Calibri" w:hAnsi="Calibri" w:cs="Calibri"/>
                <w:b/>
                <w:sz w:val="20"/>
                <w:szCs w:val="20"/>
              </w:rPr>
            </w:pPr>
            <w:r w:rsidRPr="00AA3708">
              <w:rPr>
                <w:rFonts w:ascii="Calibri" w:eastAsia="Calibri" w:hAnsi="Calibri" w:cs="Calibri"/>
                <w:b/>
                <w:sz w:val="20"/>
                <w:szCs w:val="20"/>
              </w:rPr>
              <w:t>UNIDADES</w:t>
            </w:r>
          </w:p>
        </w:tc>
      </w:tr>
      <w:tr w:rsidR="00CC354F" w:rsidRPr="00AA3708" w:rsidTr="007F0BE8">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PRIMERA</w:t>
            </w:r>
          </w:p>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INICIAL</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7</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hAnsi="Calibri" w:cs="Calibri"/>
                <w:sz w:val="20"/>
                <w:szCs w:val="20"/>
              </w:rPr>
              <w:t>Bloque 2</w:t>
            </w:r>
            <w:r w:rsidRPr="00AA3708">
              <w:rPr>
                <w:rFonts w:ascii="Calibri" w:hAnsi="Calibri" w:cs="Calibri"/>
                <w:sz w:val="20"/>
                <w:szCs w:val="20"/>
                <w:u w:val="single"/>
              </w:rPr>
              <w:t>: La Tierra y la vida</w:t>
            </w:r>
          </w:p>
        </w:tc>
      </w:tr>
      <w:tr w:rsidR="00CC354F" w:rsidRPr="00AA3708" w:rsidTr="007F0BE8">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SEGUNDA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7</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hAnsi="Calibri" w:cs="Calibri"/>
                <w:sz w:val="20"/>
                <w:szCs w:val="20"/>
              </w:rPr>
              <w:t xml:space="preserve">Bloque 3: </w:t>
            </w:r>
            <w:r w:rsidRPr="00AA3708">
              <w:rPr>
                <w:rFonts w:ascii="Calibri" w:hAnsi="Calibri" w:cs="Calibri"/>
                <w:sz w:val="20"/>
                <w:szCs w:val="20"/>
                <w:u w:val="single"/>
              </w:rPr>
              <w:t>Avances en Biomedicina</w:t>
            </w:r>
          </w:p>
        </w:tc>
      </w:tr>
      <w:tr w:rsidR="00CC354F" w:rsidRPr="00AA3708" w:rsidTr="007F0BE8">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TERCERA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6</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CC354F" w:rsidRPr="00AA3708" w:rsidRDefault="00CC354F" w:rsidP="007F0BE8">
            <w:pPr>
              <w:spacing w:line="23" w:lineRule="atLeast"/>
              <w:rPr>
                <w:rFonts w:ascii="Calibri" w:eastAsia="Calibri" w:hAnsi="Calibri" w:cs="Calibri"/>
                <w:sz w:val="20"/>
                <w:szCs w:val="20"/>
              </w:rPr>
            </w:pPr>
            <w:r w:rsidRPr="00AA3708">
              <w:rPr>
                <w:rFonts w:ascii="Calibri" w:hAnsi="Calibri" w:cs="Calibri"/>
                <w:sz w:val="20"/>
                <w:szCs w:val="20"/>
              </w:rPr>
              <w:t xml:space="preserve">Bloque 4: </w:t>
            </w:r>
            <w:r w:rsidRPr="00AA3708">
              <w:rPr>
                <w:rFonts w:ascii="Calibri" w:hAnsi="Calibri" w:cs="Calibri"/>
                <w:sz w:val="20"/>
                <w:szCs w:val="20"/>
                <w:u w:val="single"/>
              </w:rPr>
              <w:t>Revolución genética</w:t>
            </w:r>
          </w:p>
        </w:tc>
      </w:tr>
      <w:tr w:rsidR="00CC354F" w:rsidRPr="00AA3708" w:rsidTr="007F0BE8">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CUARTA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7</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hAnsi="Calibri" w:cs="Calibri"/>
                <w:sz w:val="20"/>
                <w:szCs w:val="20"/>
              </w:rPr>
              <w:t xml:space="preserve">Bloque 4: </w:t>
            </w:r>
            <w:r w:rsidRPr="00AA3708">
              <w:rPr>
                <w:rFonts w:ascii="Calibri" w:hAnsi="Calibri" w:cs="Calibri"/>
                <w:sz w:val="20"/>
                <w:szCs w:val="20"/>
                <w:u w:val="single"/>
              </w:rPr>
              <w:t>Revolución genética</w:t>
            </w:r>
          </w:p>
        </w:tc>
      </w:tr>
      <w:tr w:rsidR="00CC354F" w:rsidRPr="00AA3708" w:rsidTr="007F0BE8">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QUINTA</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eastAsia="Calibri" w:hAnsi="Calibri" w:cs="Calibri"/>
                <w:sz w:val="20"/>
                <w:szCs w:val="20"/>
              </w:rPr>
              <w:t>7</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CC354F" w:rsidRPr="00AA3708" w:rsidRDefault="00CC354F" w:rsidP="007F0BE8">
            <w:pPr>
              <w:spacing w:line="23" w:lineRule="atLeast"/>
              <w:jc w:val="both"/>
              <w:rPr>
                <w:rFonts w:ascii="Calibri" w:eastAsia="Calibri" w:hAnsi="Calibri" w:cs="Calibri"/>
                <w:sz w:val="20"/>
                <w:szCs w:val="20"/>
              </w:rPr>
            </w:pPr>
            <w:r w:rsidRPr="00AA3708">
              <w:rPr>
                <w:rFonts w:ascii="Calibri" w:hAnsi="Calibri" w:cs="Calibri"/>
                <w:sz w:val="20"/>
                <w:szCs w:val="20"/>
              </w:rPr>
              <w:t xml:space="preserve"> Bloque 5: </w:t>
            </w:r>
            <w:r w:rsidRPr="00AA3708">
              <w:rPr>
                <w:rFonts w:ascii="Calibri" w:hAnsi="Calibri" w:cs="Calibri"/>
                <w:sz w:val="20"/>
                <w:szCs w:val="20"/>
                <w:u w:val="single"/>
              </w:rPr>
              <w:t>Nuevas tecnologías en información y comunicación</w:t>
            </w:r>
          </w:p>
        </w:tc>
      </w:tr>
      <w:tr w:rsidR="00CC354F" w:rsidRPr="00AA3708" w:rsidTr="007F0BE8">
        <w:trPr>
          <w:jc w:val="center"/>
        </w:trPr>
        <w:tc>
          <w:tcPr>
            <w:tcW w:w="7084" w:type="dxa"/>
            <w:gridSpan w:val="3"/>
            <w:tcBorders>
              <w:top w:val="single" w:sz="4" w:space="0" w:color="auto"/>
              <w:left w:val="single" w:sz="4" w:space="0" w:color="auto"/>
              <w:bottom w:val="single" w:sz="4" w:space="0" w:color="auto"/>
              <w:right w:val="single" w:sz="4" w:space="0" w:color="auto"/>
            </w:tcBorders>
            <w:shd w:val="clear" w:color="auto" w:fill="auto"/>
          </w:tcPr>
          <w:p w:rsidR="00CC354F" w:rsidRPr="00AA3708" w:rsidRDefault="00CC354F" w:rsidP="007F0BE8">
            <w:pPr>
              <w:pStyle w:val="Prrafodelista"/>
              <w:spacing w:before="120" w:after="120" w:line="23" w:lineRule="atLeast"/>
              <w:ind w:left="0"/>
              <w:jc w:val="both"/>
              <w:rPr>
                <w:rFonts w:ascii="Calibri" w:hAnsi="Calibri" w:cs="Calibri"/>
                <w:sz w:val="20"/>
                <w:szCs w:val="20"/>
              </w:rPr>
            </w:pPr>
            <w:r w:rsidRPr="00AA3708">
              <w:rPr>
                <w:rFonts w:ascii="Calibri" w:hAnsi="Calibri" w:cs="Calibri"/>
                <w:sz w:val="20"/>
                <w:szCs w:val="20"/>
              </w:rPr>
              <w:t xml:space="preserve">Bloque 1: </w:t>
            </w:r>
            <w:r w:rsidRPr="00AA3708">
              <w:rPr>
                <w:rFonts w:ascii="Calibri" w:hAnsi="Calibri" w:cs="Calibri"/>
                <w:sz w:val="20"/>
                <w:szCs w:val="20"/>
                <w:u w:val="single"/>
              </w:rPr>
              <w:t>Procedimientos de trabajo</w:t>
            </w:r>
            <w:r w:rsidRPr="00AA3708">
              <w:rPr>
                <w:rFonts w:ascii="Calibri" w:hAnsi="Calibri" w:cs="Calibri"/>
                <w:sz w:val="20"/>
                <w:szCs w:val="20"/>
              </w:rPr>
              <w:t>, se trabajará durante todo el curso.</w:t>
            </w:r>
          </w:p>
        </w:tc>
      </w:tr>
    </w:tbl>
    <w:p w:rsidR="00CC354F" w:rsidRPr="00AA3708" w:rsidRDefault="00CC354F" w:rsidP="00CC354F">
      <w:pPr>
        <w:spacing w:line="23" w:lineRule="atLeast"/>
        <w:jc w:val="both"/>
        <w:rPr>
          <w:rFonts w:ascii="Calibri" w:hAnsi="Calibri" w:cs="Calibri"/>
          <w:sz w:val="20"/>
          <w:szCs w:val="20"/>
          <w:lang w:val="es-ES_tradnl"/>
        </w:rPr>
      </w:pPr>
    </w:p>
    <w:p w:rsidR="00CC354F" w:rsidRPr="00AA3708" w:rsidRDefault="00CC354F" w:rsidP="00CC354F">
      <w:pPr>
        <w:widowControl w:val="0"/>
        <w:pBdr>
          <w:top w:val="single" w:sz="12" w:space="1" w:color="4472C4"/>
          <w:left w:val="single" w:sz="12" w:space="4" w:color="4472C4"/>
          <w:bottom w:val="single" w:sz="12" w:space="1" w:color="4472C4"/>
          <w:right w:val="single" w:sz="12" w:space="4" w:color="4472C4"/>
        </w:pBdr>
        <w:shd w:val="clear" w:color="auto" w:fill="B4C6E7"/>
        <w:autoSpaceDE w:val="0"/>
        <w:autoSpaceDN w:val="0"/>
        <w:adjustRightInd w:val="0"/>
        <w:spacing w:line="23" w:lineRule="atLeast"/>
        <w:jc w:val="center"/>
        <w:rPr>
          <w:rFonts w:ascii="Calibri" w:hAnsi="Calibri" w:cs="Calibri"/>
          <w:b/>
          <w:sz w:val="20"/>
          <w:szCs w:val="20"/>
        </w:rPr>
      </w:pPr>
      <w:r w:rsidRPr="00AA3708">
        <w:rPr>
          <w:rFonts w:ascii="Calibri" w:hAnsi="Calibri" w:cs="Calibri"/>
          <w:b/>
          <w:sz w:val="20"/>
          <w:szCs w:val="20"/>
        </w:rPr>
        <w:lastRenderedPageBreak/>
        <w:t>PROCEDIMIENTOS, INSTRUMENTOS DE EVALUACIÓN Y CRITERIOS DE CALIFICACIÓN</w:t>
      </w:r>
    </w:p>
    <w:p w:rsidR="00CC354F" w:rsidRPr="00AA3708" w:rsidRDefault="00CC354F" w:rsidP="00CC354F">
      <w:pPr>
        <w:spacing w:before="120" w:line="23" w:lineRule="atLeast"/>
        <w:jc w:val="both"/>
        <w:rPr>
          <w:rFonts w:ascii="Calibri" w:hAnsi="Calibri" w:cs="Calibri"/>
          <w:sz w:val="20"/>
          <w:szCs w:val="20"/>
          <w:lang w:val="es-ES_tradnl"/>
        </w:rPr>
      </w:pPr>
      <w:r w:rsidRPr="00AA3708">
        <w:rPr>
          <w:rFonts w:ascii="Calibri" w:hAnsi="Calibri" w:cs="Calibri"/>
          <w:sz w:val="20"/>
          <w:szCs w:val="20"/>
          <w:lang w:val="es-ES_tradnl"/>
        </w:rPr>
        <w:t xml:space="preserve">Los </w:t>
      </w:r>
      <w:r w:rsidRPr="00AA3708">
        <w:rPr>
          <w:rFonts w:ascii="Calibri" w:hAnsi="Calibri" w:cs="Calibri"/>
          <w:b/>
          <w:sz w:val="20"/>
          <w:szCs w:val="20"/>
          <w:lang w:val="es-ES_tradnl"/>
        </w:rPr>
        <w:t>instrumentos</w:t>
      </w:r>
      <w:r w:rsidRPr="00AA3708">
        <w:rPr>
          <w:rFonts w:ascii="Calibri" w:hAnsi="Calibri" w:cs="Calibri"/>
          <w:sz w:val="20"/>
          <w:szCs w:val="20"/>
          <w:lang w:val="es-ES_tradnl"/>
        </w:rPr>
        <w:t xml:space="preserve"> que se utilizará para evaluar el proceso de aprendizaje de los alumnos:</w:t>
      </w:r>
    </w:p>
    <w:p w:rsidR="00CC354F" w:rsidRPr="00AA3708" w:rsidRDefault="00CC354F" w:rsidP="00CC354F">
      <w:pPr>
        <w:numPr>
          <w:ilvl w:val="0"/>
          <w:numId w:val="3"/>
        </w:numPr>
        <w:autoSpaceDE w:val="0"/>
        <w:autoSpaceDN w:val="0"/>
        <w:adjustRightInd w:val="0"/>
        <w:spacing w:line="23" w:lineRule="atLeast"/>
        <w:jc w:val="both"/>
        <w:rPr>
          <w:rFonts w:ascii="Calibri" w:hAnsi="Calibri" w:cs="Calibri"/>
          <w:sz w:val="20"/>
          <w:szCs w:val="20"/>
          <w:lang w:val="es-ES_tradnl"/>
        </w:rPr>
      </w:pPr>
      <w:r w:rsidRPr="00AA3708">
        <w:rPr>
          <w:rFonts w:ascii="Calibri" w:hAnsi="Calibri" w:cs="Calibri"/>
          <w:b/>
          <w:sz w:val="20"/>
          <w:szCs w:val="20"/>
          <w:lang w:val="es-ES_tradnl"/>
        </w:rPr>
        <w:t>Observación directa del alumno</w:t>
      </w:r>
      <w:r w:rsidRPr="00AA3708">
        <w:rPr>
          <w:rFonts w:ascii="Calibri" w:hAnsi="Calibri" w:cs="Calibri"/>
          <w:sz w:val="20"/>
          <w:szCs w:val="20"/>
          <w:lang w:val="es-ES_tradnl"/>
        </w:rPr>
        <w:t xml:space="preserve">, participación activa en clase, actitud hacia la materia, trabajo en equipo, interés, respeto hacia los demás, utilización de las tecnologías de la información, iniciativa personal etc. Todo ello quedará en el </w:t>
      </w:r>
      <w:r w:rsidRPr="00AA3708">
        <w:rPr>
          <w:rFonts w:ascii="Calibri" w:hAnsi="Calibri" w:cs="Calibri"/>
          <w:i/>
          <w:sz w:val="20"/>
          <w:szCs w:val="20"/>
          <w:lang w:val="es-ES_tradnl"/>
        </w:rPr>
        <w:t>Diario de clase</w:t>
      </w:r>
    </w:p>
    <w:p w:rsidR="00CC354F" w:rsidRPr="00AA3708" w:rsidRDefault="00CC354F" w:rsidP="00CC354F">
      <w:pPr>
        <w:autoSpaceDE w:val="0"/>
        <w:autoSpaceDN w:val="0"/>
        <w:adjustRightInd w:val="0"/>
        <w:spacing w:line="23" w:lineRule="atLeast"/>
        <w:jc w:val="both"/>
        <w:rPr>
          <w:rFonts w:ascii="Calibri" w:hAnsi="Calibri" w:cs="Calibri"/>
          <w:sz w:val="20"/>
          <w:szCs w:val="20"/>
          <w:lang w:val="es-ES_tradnl"/>
        </w:rPr>
      </w:pPr>
    </w:p>
    <w:p w:rsidR="00CC354F" w:rsidRPr="00AA3708" w:rsidRDefault="00CC354F" w:rsidP="00CC354F">
      <w:pPr>
        <w:pStyle w:val="Prrafodelista"/>
        <w:numPr>
          <w:ilvl w:val="0"/>
          <w:numId w:val="3"/>
        </w:numPr>
        <w:spacing w:line="23" w:lineRule="atLeast"/>
        <w:jc w:val="both"/>
        <w:rPr>
          <w:rFonts w:ascii="Calibri" w:hAnsi="Calibri" w:cs="Calibri"/>
          <w:sz w:val="20"/>
          <w:szCs w:val="20"/>
        </w:rPr>
      </w:pPr>
      <w:r w:rsidRPr="00AA3708">
        <w:rPr>
          <w:rFonts w:ascii="Calibri" w:hAnsi="Calibri" w:cs="Calibri"/>
          <w:b/>
          <w:sz w:val="20"/>
          <w:szCs w:val="20"/>
        </w:rPr>
        <w:t>Análisis de las producciones de los alumnos</w:t>
      </w:r>
      <w:r w:rsidRPr="00AA3708">
        <w:rPr>
          <w:rFonts w:ascii="Calibri" w:hAnsi="Calibri" w:cs="Calibri"/>
          <w:sz w:val="20"/>
          <w:szCs w:val="20"/>
        </w:rPr>
        <w:t>: cuaderno de trabajo, intervenciones orales, textos escritos, resolución de ejercicios, exposición de trabajos, trabajo en equipo, argumentos en los debates, etc. El profesor revisará periódicamente estas producciones.</w:t>
      </w:r>
    </w:p>
    <w:p w:rsidR="00CC354F" w:rsidRPr="00AA3708" w:rsidRDefault="00CC354F" w:rsidP="00CC354F">
      <w:pPr>
        <w:pStyle w:val="Prrafodelista"/>
        <w:spacing w:line="23" w:lineRule="atLeast"/>
        <w:jc w:val="both"/>
        <w:rPr>
          <w:rFonts w:ascii="Calibri" w:hAnsi="Calibri" w:cs="Calibri"/>
          <w:sz w:val="20"/>
          <w:szCs w:val="20"/>
        </w:rPr>
      </w:pPr>
    </w:p>
    <w:p w:rsidR="00CC354F" w:rsidRPr="00AA3708" w:rsidRDefault="00CC354F" w:rsidP="00CC354F">
      <w:pPr>
        <w:pStyle w:val="Prrafodelista"/>
        <w:pBdr>
          <w:bottom w:val="single" w:sz="4" w:space="1" w:color="auto"/>
        </w:pBdr>
        <w:spacing w:line="23" w:lineRule="atLeast"/>
        <w:ind w:left="0"/>
        <w:jc w:val="right"/>
        <w:rPr>
          <w:rFonts w:ascii="Calibri" w:hAnsi="Calibri" w:cs="Calibri"/>
          <w:b/>
          <w:sz w:val="20"/>
          <w:szCs w:val="20"/>
        </w:rPr>
      </w:pPr>
      <w:r w:rsidRPr="00AA3708">
        <w:rPr>
          <w:rFonts w:ascii="Calibri" w:hAnsi="Calibri" w:cs="Calibri"/>
          <w:b/>
          <w:sz w:val="20"/>
          <w:szCs w:val="20"/>
        </w:rPr>
        <w:t>CRITERIOS DE CALIFICACIÓN</w:t>
      </w:r>
    </w:p>
    <w:p w:rsidR="00CC354F" w:rsidRPr="00AA3708" w:rsidRDefault="00CC354F" w:rsidP="00CC354F">
      <w:pPr>
        <w:pStyle w:val="Prrafodelista"/>
        <w:numPr>
          <w:ilvl w:val="0"/>
          <w:numId w:val="2"/>
        </w:numPr>
        <w:spacing w:line="23" w:lineRule="atLeast"/>
        <w:jc w:val="both"/>
        <w:rPr>
          <w:rFonts w:ascii="Calibri" w:hAnsi="Calibri" w:cs="Calibri"/>
          <w:sz w:val="20"/>
          <w:szCs w:val="20"/>
        </w:rPr>
      </w:pPr>
      <w:r w:rsidRPr="00AA3708">
        <w:rPr>
          <w:rFonts w:ascii="Calibri" w:hAnsi="Calibri" w:cs="Calibri"/>
          <w:sz w:val="20"/>
          <w:szCs w:val="20"/>
        </w:rPr>
        <w:t>La observación directa del alumno constituirá el 30% de la nota y las producciones de los alumnos el 70%.</w:t>
      </w:r>
    </w:p>
    <w:p w:rsidR="00CC354F" w:rsidRPr="00AA3708" w:rsidRDefault="00CC354F" w:rsidP="00CC354F">
      <w:pPr>
        <w:pStyle w:val="Prrafodelista"/>
        <w:numPr>
          <w:ilvl w:val="0"/>
          <w:numId w:val="2"/>
        </w:numPr>
        <w:spacing w:line="23" w:lineRule="atLeast"/>
        <w:jc w:val="both"/>
        <w:rPr>
          <w:rFonts w:ascii="Calibri" w:hAnsi="Calibri" w:cs="Calibri"/>
          <w:sz w:val="20"/>
          <w:szCs w:val="20"/>
        </w:rPr>
      </w:pPr>
      <w:r w:rsidRPr="00AA3708">
        <w:rPr>
          <w:rFonts w:ascii="Calibri" w:hAnsi="Calibri" w:cs="Calibri"/>
          <w:sz w:val="20"/>
          <w:szCs w:val="20"/>
        </w:rPr>
        <w:t>En el caso de que el alumno obtenga una calificación negativa, realizará un trabajo representativo de la evaluación que entregará en tiempo y forma dictaminado por el profesor.</w:t>
      </w:r>
    </w:p>
    <w:p w:rsidR="00CC354F" w:rsidRPr="00AA3708" w:rsidRDefault="00CC354F" w:rsidP="00CC354F">
      <w:pPr>
        <w:pStyle w:val="Prrafodelista"/>
        <w:numPr>
          <w:ilvl w:val="0"/>
          <w:numId w:val="2"/>
        </w:numPr>
        <w:spacing w:line="23" w:lineRule="atLeast"/>
        <w:jc w:val="both"/>
        <w:rPr>
          <w:rFonts w:ascii="Calibri" w:hAnsi="Calibri" w:cs="Calibri"/>
          <w:sz w:val="20"/>
          <w:szCs w:val="20"/>
        </w:rPr>
      </w:pPr>
      <w:r w:rsidRPr="00AA3708">
        <w:rPr>
          <w:rFonts w:ascii="Calibri" w:hAnsi="Calibri" w:cs="Calibri"/>
          <w:sz w:val="20"/>
          <w:szCs w:val="20"/>
        </w:rPr>
        <w:t>La nota de la evaluación ordinaria, será la media aritmética de las tres evaluaciones, aunque se tendrá en cuenta la evolución observada por el alumno.</w:t>
      </w:r>
    </w:p>
    <w:p w:rsidR="00CC354F" w:rsidRPr="00AA3708" w:rsidRDefault="00CC354F" w:rsidP="00CC354F">
      <w:pPr>
        <w:pStyle w:val="Prrafodelista"/>
        <w:numPr>
          <w:ilvl w:val="0"/>
          <w:numId w:val="2"/>
        </w:numPr>
        <w:spacing w:line="23" w:lineRule="atLeast"/>
        <w:jc w:val="both"/>
        <w:rPr>
          <w:rFonts w:ascii="Calibri" w:hAnsi="Calibri" w:cs="Calibri"/>
          <w:sz w:val="20"/>
          <w:szCs w:val="20"/>
        </w:rPr>
      </w:pPr>
      <w:r w:rsidRPr="00AA3708">
        <w:rPr>
          <w:rFonts w:ascii="Calibri" w:hAnsi="Calibri" w:cs="Calibri"/>
          <w:sz w:val="20"/>
          <w:szCs w:val="20"/>
        </w:rPr>
        <w:t xml:space="preserve">En el caso de que el alumno obtenga una calificación negativa en la evaluación ordinaria, para la evaluación </w:t>
      </w:r>
      <w:r w:rsidRPr="00AA3708">
        <w:rPr>
          <w:rFonts w:ascii="Calibri" w:hAnsi="Calibri" w:cs="Calibri"/>
          <w:b/>
          <w:sz w:val="20"/>
          <w:szCs w:val="20"/>
        </w:rPr>
        <w:t>extraordinaria</w:t>
      </w:r>
      <w:r w:rsidRPr="00AA3708">
        <w:rPr>
          <w:rFonts w:ascii="Calibri" w:hAnsi="Calibri" w:cs="Calibri"/>
          <w:sz w:val="20"/>
          <w:szCs w:val="20"/>
        </w:rPr>
        <w:t xml:space="preserve"> presentará un cuaderno donde desarrollarán los contenidos trabajados durante el curso, suponiendo éste el 100% de la nota.</w:t>
      </w:r>
    </w:p>
    <w:p w:rsidR="00CC354F" w:rsidRPr="00AA3708" w:rsidRDefault="00CC354F" w:rsidP="00CC354F">
      <w:pPr>
        <w:pStyle w:val="Prrafodelista"/>
        <w:numPr>
          <w:ilvl w:val="0"/>
          <w:numId w:val="2"/>
        </w:numPr>
        <w:spacing w:line="23" w:lineRule="atLeast"/>
        <w:jc w:val="both"/>
        <w:rPr>
          <w:rFonts w:ascii="Calibri" w:hAnsi="Calibri" w:cs="Calibri"/>
          <w:sz w:val="20"/>
          <w:szCs w:val="20"/>
        </w:rPr>
      </w:pPr>
      <w:r w:rsidRPr="00AA3708">
        <w:rPr>
          <w:rFonts w:ascii="Calibri" w:hAnsi="Calibri" w:cs="Calibri"/>
          <w:sz w:val="20"/>
          <w:szCs w:val="20"/>
        </w:rPr>
        <w:t xml:space="preserve">Recuperación </w:t>
      </w:r>
      <w:r w:rsidRPr="00AA3708">
        <w:rPr>
          <w:rFonts w:ascii="Calibri" w:hAnsi="Calibri" w:cs="Calibri"/>
          <w:b/>
          <w:sz w:val="20"/>
          <w:szCs w:val="20"/>
        </w:rPr>
        <w:t>pendiente</w:t>
      </w:r>
      <w:r w:rsidRPr="00AA3708">
        <w:rPr>
          <w:rFonts w:ascii="Calibri" w:hAnsi="Calibri" w:cs="Calibri"/>
          <w:sz w:val="20"/>
          <w:szCs w:val="20"/>
        </w:rPr>
        <w:t>: se deberá presentar un trabajo referente a todos los contenidos del curso y éste supondrá el 100% de la nota.</w:t>
      </w:r>
    </w:p>
    <w:p w:rsidR="00CC354F" w:rsidRPr="00AA3708" w:rsidRDefault="00CC354F" w:rsidP="00CC354F">
      <w:pPr>
        <w:widowControl w:val="0"/>
        <w:tabs>
          <w:tab w:val="left" w:pos="737"/>
          <w:tab w:val="left" w:pos="1134"/>
          <w:tab w:val="left" w:pos="1418"/>
          <w:tab w:val="left" w:pos="1701"/>
          <w:tab w:val="left" w:pos="1985"/>
        </w:tabs>
        <w:spacing w:line="23" w:lineRule="atLeast"/>
        <w:jc w:val="both"/>
        <w:rPr>
          <w:rFonts w:ascii="Calibri" w:hAnsi="Calibri" w:cs="Calibri"/>
          <w:snapToGrid w:val="0"/>
          <w:sz w:val="20"/>
          <w:szCs w:val="20"/>
        </w:rPr>
      </w:pPr>
      <w:r w:rsidRPr="00AA3708">
        <w:rPr>
          <w:rFonts w:ascii="Calibri" w:hAnsi="Calibri" w:cs="Calibri"/>
          <w:b/>
          <w:snapToGrid w:val="0"/>
          <w:sz w:val="20"/>
          <w:szCs w:val="20"/>
        </w:rPr>
        <w:t>La calificación final ordinaria</w:t>
      </w:r>
      <w:r w:rsidRPr="00AA3708">
        <w:rPr>
          <w:rFonts w:ascii="Calibri" w:hAnsi="Calibri" w:cs="Calibri"/>
          <w:snapToGrid w:val="0"/>
          <w:sz w:val="20"/>
          <w:szCs w:val="20"/>
        </w:rPr>
        <w:t xml:space="preserve"> del alumno/a se obtendrá realizando la media de las correspondientes a todas las evaluaciones del curso, que deberán tener al menos un tres. En caso contrario, realizarán una prueba extraordinaria de los objetivos no adquiridos. </w:t>
      </w:r>
    </w:p>
    <w:p w:rsidR="00CC354F" w:rsidRPr="00AA3708" w:rsidRDefault="00CC354F" w:rsidP="00CC354F">
      <w:pPr>
        <w:widowControl w:val="0"/>
        <w:tabs>
          <w:tab w:val="left" w:pos="737"/>
          <w:tab w:val="left" w:pos="1134"/>
          <w:tab w:val="left" w:pos="1418"/>
          <w:tab w:val="left" w:pos="1701"/>
          <w:tab w:val="left" w:pos="1985"/>
        </w:tabs>
        <w:spacing w:line="23" w:lineRule="atLeast"/>
        <w:jc w:val="both"/>
        <w:rPr>
          <w:rFonts w:ascii="Calibri" w:hAnsi="Calibri" w:cs="Calibri"/>
          <w:snapToGrid w:val="0"/>
          <w:sz w:val="20"/>
          <w:szCs w:val="20"/>
        </w:rPr>
      </w:pPr>
      <w:r w:rsidRPr="00AA3708">
        <w:rPr>
          <w:rFonts w:ascii="Calibri" w:hAnsi="Calibri" w:cs="Calibri"/>
          <w:b/>
          <w:bCs/>
          <w:snapToGrid w:val="0"/>
          <w:sz w:val="20"/>
          <w:szCs w:val="20"/>
        </w:rPr>
        <w:t>La calificación final extraordinaria</w:t>
      </w:r>
      <w:r w:rsidRPr="00AA3708">
        <w:rPr>
          <w:rFonts w:ascii="Calibri" w:hAnsi="Calibri" w:cs="Calibri"/>
          <w:bCs/>
          <w:snapToGrid w:val="0"/>
          <w:sz w:val="20"/>
          <w:szCs w:val="20"/>
        </w:rPr>
        <w:t xml:space="preserve"> será el resultado de la media ponderada de las evaluaciones aprobadas y la prueba extraordinaria.</w:t>
      </w:r>
    </w:p>
    <w:p w:rsidR="00CC354F" w:rsidRPr="00AA3708" w:rsidRDefault="00CC354F" w:rsidP="00CC354F">
      <w:pPr>
        <w:pStyle w:val="Prrafodelista"/>
        <w:spacing w:line="23" w:lineRule="atLeast"/>
        <w:ind w:left="0"/>
        <w:jc w:val="both"/>
        <w:rPr>
          <w:rFonts w:ascii="Calibri" w:hAnsi="Calibri" w:cs="Calibri"/>
          <w:sz w:val="20"/>
          <w:szCs w:val="20"/>
        </w:rPr>
      </w:pPr>
    </w:p>
    <w:p w:rsidR="00F365C9" w:rsidRPr="00CC354F" w:rsidRDefault="00CC354F">
      <w:pPr>
        <w:rPr>
          <w:lang w:val="es-ES_tradnl"/>
        </w:rPr>
      </w:pPr>
      <w:bookmarkStart w:id="0" w:name="_GoBack"/>
      <w:bookmarkEnd w:id="0"/>
    </w:p>
    <w:sectPr w:rsidR="00F365C9" w:rsidRPr="00CC35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9FF"/>
    <w:multiLevelType w:val="hybridMultilevel"/>
    <w:tmpl w:val="3F669E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85D02B6"/>
    <w:multiLevelType w:val="hybridMultilevel"/>
    <w:tmpl w:val="817C197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72523AD"/>
    <w:multiLevelType w:val="hybridMultilevel"/>
    <w:tmpl w:val="D5304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1B734F"/>
    <w:multiLevelType w:val="hybridMultilevel"/>
    <w:tmpl w:val="A1B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4F"/>
    <w:rsid w:val="00815FD9"/>
    <w:rsid w:val="008A706D"/>
    <w:rsid w:val="00CC35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0452C9"/>
  <w15:chartTrackingRefBased/>
  <w15:docId w15:val="{57B439FF-E328-4ADD-8478-094D9626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354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C354F"/>
    <w:pPr>
      <w:keepNext/>
      <w:jc w:val="both"/>
      <w:outlineLvl w:val="0"/>
    </w:pPr>
    <w:rPr>
      <w:rFonts w:ascii="Arial" w:hAnsi="Arial"/>
      <w:b/>
      <w:bC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54F"/>
    <w:rPr>
      <w:rFonts w:ascii="Arial" w:eastAsia="Times New Roman" w:hAnsi="Arial" w:cs="Times New Roman"/>
      <w:b/>
      <w:bCs/>
      <w:sz w:val="24"/>
      <w:szCs w:val="24"/>
      <w:lang w:val="es-ES_tradnl" w:eastAsia="x-none"/>
    </w:rPr>
  </w:style>
  <w:style w:type="paragraph" w:styleId="Prrafodelista">
    <w:name w:val="List Paragraph"/>
    <w:basedOn w:val="Normal"/>
    <w:uiPriority w:val="34"/>
    <w:qFormat/>
    <w:rsid w:val="00CC354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Palacio</dc:creator>
  <cp:keywords/>
  <dc:description/>
  <cp:lastModifiedBy>Paula Palacio</cp:lastModifiedBy>
  <cp:revision>1</cp:revision>
  <dcterms:created xsi:type="dcterms:W3CDTF">2016-11-16T08:42:00Z</dcterms:created>
  <dcterms:modified xsi:type="dcterms:W3CDTF">2016-11-16T08:43:00Z</dcterms:modified>
</cp:coreProperties>
</file>