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53" w:rsidRPr="00AA3708" w:rsidRDefault="00273453" w:rsidP="00273453">
      <w:pPr>
        <w:pBdr>
          <w:bottom w:val="single" w:sz="12" w:space="1" w:color="2F5496"/>
        </w:pBdr>
        <w:spacing w:line="23" w:lineRule="atLeast"/>
        <w:jc w:val="right"/>
        <w:rPr>
          <w:rFonts w:ascii="Calibri" w:hAnsi="Calibri" w:cs="Calibri"/>
          <w:b/>
          <w:color w:val="2F5496"/>
          <w:sz w:val="20"/>
          <w:szCs w:val="20"/>
          <w:lang w:val="es-ES_tradnl"/>
        </w:rPr>
      </w:pPr>
      <w:r w:rsidRPr="00AA3708">
        <w:rPr>
          <w:rFonts w:ascii="Calibri" w:hAnsi="Calibri" w:cs="Calibri"/>
          <w:b/>
          <w:color w:val="2F5496"/>
          <w:sz w:val="20"/>
          <w:szCs w:val="20"/>
          <w:lang w:val="es-ES_tradnl"/>
        </w:rPr>
        <w:t>Biología. Segundo de Bachillerato</w:t>
      </w: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273453" w:rsidRPr="00AA3708" w:rsidRDefault="00273453" w:rsidP="00273453">
      <w:pPr>
        <w:widowControl w:val="0"/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shd w:val="clear" w:color="auto" w:fill="B4C6E7"/>
        <w:autoSpaceDE w:val="0"/>
        <w:autoSpaceDN w:val="0"/>
        <w:adjustRightInd w:val="0"/>
        <w:spacing w:line="23" w:lineRule="atLeast"/>
        <w:jc w:val="center"/>
        <w:rPr>
          <w:rFonts w:ascii="Calibri" w:hAnsi="Calibri" w:cs="Calibri"/>
          <w:b/>
          <w:sz w:val="20"/>
          <w:szCs w:val="20"/>
        </w:rPr>
      </w:pPr>
      <w:r w:rsidRPr="00AA3708">
        <w:rPr>
          <w:rFonts w:ascii="Calibri" w:hAnsi="Calibri" w:cs="Calibri"/>
          <w:b/>
          <w:sz w:val="20"/>
          <w:szCs w:val="20"/>
        </w:rPr>
        <w:t>CONTENIDOS, CRITERIOS DE EVALUACIÓN, ESTÁNDARES DE APRENDIZAJE Y COMPETENCIAS CLAVE.</w:t>
      </w:r>
    </w:p>
    <w:p w:rsidR="00273453" w:rsidRPr="00AA3708" w:rsidRDefault="00273453" w:rsidP="00273453">
      <w:pPr>
        <w:spacing w:line="23" w:lineRule="atLeast"/>
        <w:rPr>
          <w:rFonts w:ascii="Calibri" w:hAnsi="Calibri" w:cs="Calibri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3"/>
        <w:gridCol w:w="2353"/>
        <w:gridCol w:w="3844"/>
        <w:gridCol w:w="3969"/>
        <w:gridCol w:w="3118"/>
      </w:tblGrid>
      <w:tr w:rsidR="00273453" w:rsidRPr="00AA3708" w:rsidTr="00DC1CE3">
        <w:tc>
          <w:tcPr>
            <w:tcW w:w="2133" w:type="dxa"/>
            <w:shd w:val="clear" w:color="auto" w:fill="BFBFBF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UNIDADES</w:t>
            </w:r>
          </w:p>
        </w:tc>
        <w:tc>
          <w:tcPr>
            <w:tcW w:w="2353" w:type="dxa"/>
            <w:shd w:val="clear" w:color="auto" w:fill="BFBFBF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3844" w:type="dxa"/>
            <w:shd w:val="clear" w:color="auto" w:fill="BFBFBF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CRITERIOS EVALUACIÓN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ESTÁNDARES APRENDIZAJE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COMPETENCIAS</w:t>
            </w:r>
          </w:p>
        </w:tc>
      </w:tr>
      <w:tr w:rsidR="00273453" w:rsidRPr="00AA3708" w:rsidTr="00DC1CE3">
        <w:tc>
          <w:tcPr>
            <w:tcW w:w="15417" w:type="dxa"/>
            <w:gridSpan w:val="5"/>
            <w:shd w:val="clear" w:color="auto" w:fill="C5E0B3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A3708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Bloque 1. </w:t>
            </w:r>
            <w:r w:rsidRPr="00AA3708">
              <w:rPr>
                <w:rFonts w:ascii="Calibri" w:hAnsi="Calibri" w:cs="Calibri"/>
                <w:b/>
                <w:sz w:val="20"/>
                <w:szCs w:val="20"/>
              </w:rPr>
              <w:t xml:space="preserve"> La base molecular y fisicoquímica de la vida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1. BIOELEMENTOS. BIOMOLÉCULAS INORGÁNICAS.</w:t>
            </w:r>
          </w:p>
        </w:tc>
        <w:tc>
          <w:tcPr>
            <w:tcW w:w="2353" w:type="dxa"/>
            <w:vMerge w:val="restart"/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Los componentes químicos de la célula. Bioelementos: tipos, ejemplos, propiedades y funciones.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Los enlaces químicos y su importancia en biología.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Las moléculas e iones inorgánicos: agua y sales minerales.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Fisicoquímica de las dispersiones acuosas. Difusión, ósmosis y diálisis.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 Determinar las características fisicoquímicas de los bioelementos que les hacen indispensables para la vida.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1.1. Clasifica los tipos de bioelementos relacionando cada uno de ellos con su proporción y función biológica.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1.2. Discrimina los enlaces químicos que permiten la formación de moléculas inorgánicas y orgánicas presentes en los seres vivos.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 Argumentar las razones por las cuales el agua y las sales minerales son fundamentales en los procesos biológicos.</w:t>
            </w:r>
          </w:p>
          <w:p w:rsidR="00273453" w:rsidRPr="00AA3708" w:rsidRDefault="00273453" w:rsidP="00DC1CE3">
            <w:pPr>
              <w:pStyle w:val="TableParagraph"/>
              <w:spacing w:before="120" w:after="120" w:line="23" w:lineRule="atLeast"/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 xml:space="preserve"> </w:t>
            </w:r>
          </w:p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 w:right="54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2.1. Relaciona la estructura química del agua con sus funciones biológicas. 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2.2. Distingue los tipos de sales minerales, relacionando composición con función.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2.3. Contrasta los procesos de difusión, ósmosis y diálisis, interpretando su relación con la concentración salina de las célulaR.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Competencia matemática y competencias básicas en ciencia y tecnología.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Appprender a aprtender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tcBorders>
              <w:top w:val="single" w:sz="2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2. GLÚCIDOS.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3. LÍPIDOS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4. PROTEINAS.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5. ÁCIDOS NUCLEICOS.</w:t>
            </w:r>
          </w:p>
        </w:tc>
        <w:tc>
          <w:tcPr>
            <w:tcW w:w="2353" w:type="dxa"/>
            <w:vMerge w:val="restart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Las moléculas orgánicas. Glúcidos, lípidos, prótidos y ácidos nucleicos. 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 Reconocer los diferentes tipos de macromoléculas que constituyen la materia viva y relacionarlas con sus respectivas funciones biológicas en la célula.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3.1. Reconoce y clasifica los diferentes tipos de biomoléculas orgánicas, relacionando su composición química con su estructura y su función. 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3.2. Diseña y realiza experiencias identificando en muestras biológicas la presencia de distintas moléculas orgánicas.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3.3. Contrasta los procesos de diálisis, centrifugación y electroforesis interpretando su relación con las biomoléculas orgánicas.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lastRenderedPageBreak/>
              <w:t>3.4. Reconoce técnicas instrumentales y métodos físicos y químicos que permiten el aislamiento de las diferentes moléculas y su contribución al gran avance de la experimentación biológica.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lastRenderedPageBreak/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Aprendera a aprender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Espiritu emprendedor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</w:t>
            </w:r>
            <w:r w:rsidRPr="00AA3708">
              <w:rPr>
                <w:rFonts w:ascii="Calibri" w:hAnsi="Calibri" w:cs="Calibri"/>
                <w:i/>
                <w:color w:val="auto"/>
              </w:rPr>
              <w:t xml:space="preserve"> </w:t>
            </w:r>
            <w:r w:rsidRPr="00AA3708">
              <w:rPr>
                <w:rFonts w:ascii="Calibri" w:hAnsi="Calibri" w:cs="Calibri"/>
                <w:color w:val="auto"/>
              </w:rPr>
              <w:t>Identificar los tipos de monómeros que forman las macromoléculas biológicas y los enlaces que los unen.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4.1. Identifica los monómeros y distingue los enlaces químicos que permiten la síntesis de las macromoléculas: enlace O-glucosídico, enlace éster, enlace peptídico, enlace O-nucleósido.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i/>
                <w:color w:val="auto"/>
              </w:rPr>
              <w:t xml:space="preserve">5. </w:t>
            </w:r>
            <w:r w:rsidRPr="00AA3708">
              <w:rPr>
                <w:rFonts w:ascii="Calibri" w:hAnsi="Calibri" w:cs="Calibri"/>
                <w:color w:val="auto"/>
              </w:rPr>
              <w:t>Determinar la composición química y describir la función, localización y ejemplos de las principales biomoléculas orgánicas.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5.1. Describe la composición y función de las principales biomoléculas orgánicas.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5.2. Localiza y pone ejemplos significativos de biomoléculas orgánicas.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Comunicación lingüistica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tcBorders>
              <w:top w:val="single" w:sz="2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12.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METABOLISMO Y ENZIMAS.</w:t>
            </w:r>
          </w:p>
        </w:tc>
        <w:tc>
          <w:tcPr>
            <w:tcW w:w="2353" w:type="dxa"/>
            <w:vMerge w:val="restart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Enzimas o catalizadores biológicos: concepto y función. 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Cinética enzimática.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Vitaminas: concepto. Clasificación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 Comprender la función biocatalizadora de los enzimas valorando su importancia biológica.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6.1. Contrasta el papel fundamental de los enzimas como biocatalizadores, relacionando sus propiedades con su función catalítica.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i/>
                <w:iCs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6.2. Expone la cinética enzimática y los factores que la determinan.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spacing w:line="23" w:lineRule="atLeas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line="23" w:lineRule="atLeas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</w:rPr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 Señalar la importancia de las vitaminas para el mantenimiento de la vida.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7.1. Identifica los tipos de vitaminas asociando su imprescindible función con las enfermedades que previenen.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 w:right="55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 xml:space="preserve"> Comprender los mecanismos </w:t>
            </w:r>
            <w:proofErr w:type="gramStart"/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de  la</w:t>
            </w:r>
            <w:proofErr w:type="gramEnd"/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 xml:space="preserve">  evolución destacando la importancia de la mutación y la selección. Analizar el debate entre gradualismo, saltacionismo y</w:t>
            </w:r>
            <w:r w:rsidRPr="00AA3708">
              <w:rPr>
                <w:rFonts w:ascii="Calibri" w:hAnsi="Calibri" w:cs="Calibri"/>
                <w:color w:val="231F20"/>
                <w:spacing w:val="5"/>
                <w:sz w:val="20"/>
                <w:szCs w:val="20"/>
                <w:lang w:val="es-ES"/>
              </w:rPr>
              <w:t xml:space="preserve"> </w:t>
            </w: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neutralismo.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Establece la relación entre variabilidad genética, adaptación y selección natural.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Aprender a aprender.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 w:right="55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Interpretar árboles filogenéticos, incluyendo el humano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</w:rPr>
              <w:t>Interpreta árboles filogenéticos.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7"/>
              <w:rPr>
                <w:rFonts w:ascii="Calibri" w:hAnsi="Calibri" w:cs="Calibri"/>
                <w:i/>
                <w:sz w:val="20"/>
                <w:szCs w:val="20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Describir la hominización.</w:t>
            </w: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  <w:t>Reconoce y describe las fases de la hominización.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Comunicación lingüística.</w:t>
            </w:r>
          </w:p>
        </w:tc>
      </w:tr>
      <w:tr w:rsidR="00273453" w:rsidRPr="00AA3708" w:rsidTr="00DC1CE3">
        <w:tc>
          <w:tcPr>
            <w:tcW w:w="15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i/>
                <w:caps/>
                <w:sz w:val="20"/>
                <w:szCs w:val="20"/>
              </w:rPr>
            </w:pPr>
            <w:r w:rsidRPr="00AA3708"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lastRenderedPageBreak/>
              <w:t>Bloque 2.</w:t>
            </w:r>
            <w:r w:rsidRPr="00AA370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La célula viva. Morfología, estructura y fisiología celular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6.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TÉCNICAS DE ESTUDIO DE LA CÉLULA. LA MEMBRANA CELULAR.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influencia del progreso técnico en los procesos de investigación. Del microscopio óptico al microscopio electrónico.</w:t>
            </w:r>
          </w:p>
          <w:p w:rsidR="00273453" w:rsidRPr="00AA3708" w:rsidRDefault="00273453" w:rsidP="00DC1CE3">
            <w:pPr>
              <w:spacing w:line="23" w:lineRule="atLeast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 xml:space="preserve">Las membranas y su función en los intercambios celulares. Permeabilidad selectiva. Los procesos de </w:t>
            </w:r>
            <w:proofErr w:type="gramStart"/>
            <w:r w:rsidRPr="00AA3708">
              <w:rPr>
                <w:rFonts w:ascii="Calibri" w:hAnsi="Calibri" w:cs="Calibri"/>
                <w:sz w:val="20"/>
                <w:szCs w:val="20"/>
              </w:rPr>
              <w:t>endocitosis  y</w:t>
            </w:r>
            <w:proofErr w:type="gramEnd"/>
            <w:r w:rsidRPr="00AA3708">
              <w:rPr>
                <w:rFonts w:ascii="Calibri" w:hAnsi="Calibri" w:cs="Calibri"/>
                <w:sz w:val="20"/>
                <w:szCs w:val="20"/>
              </w:rPr>
              <w:t xml:space="preserve"> exocitosis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 Establecer las diferencias estructurales y de composición entre células procariotas y eucariotas.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1.1. Compara una célula procariota con una eucariota, identificando los orgánulos citoplasmáticos presentes en ellas.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 Examinar y comprender la importancia de las membranas en la regulación de los intercambios celulares para el mantenimiento de la vida.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6.1. Compara y distingue los tipos y subtipos de transporte a través de las membranas explicando detalladamente las características de cada uno de ellos.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6.2. Reconoce la importancia de la membrana</w:t>
            </w:r>
            <w:r w:rsidRPr="00AA3708">
              <w:rPr>
                <w:rFonts w:ascii="Calibri" w:hAnsi="Calibri" w:cs="Calibri"/>
                <w:i/>
                <w:color w:val="auto"/>
              </w:rPr>
              <w:t xml:space="preserve"> </w:t>
            </w:r>
            <w:r w:rsidRPr="00AA3708">
              <w:rPr>
                <w:rFonts w:ascii="Calibri" w:hAnsi="Calibri" w:cs="Calibri"/>
                <w:color w:val="auto"/>
              </w:rPr>
              <w:t>como estructura que regula el intercambio de sustancias en la célula y su papel en el mantenimiento de la vida.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 a aprender</w:t>
            </w:r>
          </w:p>
        </w:tc>
      </w:tr>
      <w:tr w:rsidR="00273453" w:rsidRPr="00AA3708" w:rsidTr="00DC1CE3">
        <w:trPr>
          <w:trHeight w:val="4318"/>
        </w:trPr>
        <w:tc>
          <w:tcPr>
            <w:tcW w:w="2133" w:type="dxa"/>
            <w:tcBorders>
              <w:top w:val="single" w:sz="2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7. LA CÉLULA EUCARIOTA: ESTRUCTURAS Y ORGÁNULOS NO MEMBRANOSOS.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8. LA CÉLULA EUCARIOTA: ORGÁNULOS MEMBRANOSOS.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9. LA CÉLULA EUCARTIOTA: EL NÚCLEO CELULAR.</w:t>
            </w:r>
          </w:p>
        </w:tc>
        <w:tc>
          <w:tcPr>
            <w:tcW w:w="2353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célula: unidad de estructura y función.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Morfología celular. Estructura y función de los orgánulos celulares. Modelos de organización en procariotas y eucariotas. Células animales y vegetales.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célula como un sistema complejo integrado: estudio de las funciones celulares y de las estructuras donde se desarrollan.</w:t>
            </w:r>
          </w:p>
        </w:tc>
        <w:tc>
          <w:tcPr>
            <w:tcW w:w="3844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 Interpretar la estructura de una célula eucariótica animal y una vegetal, pudiendo identificar y representar sus orgánulos y describir la función que desempeñan.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2.1. Esquematiza los diferentes orgánulos citoplasmáticos, reconociendo sus estructuras.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2.2. Analiza la relación existente entre la composición química, la estructura y la ultraestructura de los orgánulos celulares y su función.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2.3. Distingue entre célula eucariota animal y vegetal.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10.  DVISIÓN CELULAR.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 w:val="restart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El ciclo celular.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La división celular. La mitosis en células animales y vegetales. La meiosis. Su necesidad biológica en la reproducción sexual. </w:t>
            </w:r>
            <w:r w:rsidRPr="00AA3708">
              <w:rPr>
                <w:rFonts w:ascii="Calibri" w:hAnsi="Calibri" w:cs="Calibri"/>
                <w:color w:val="auto"/>
              </w:rPr>
              <w:lastRenderedPageBreak/>
              <w:t>Importancia en la evolución de los seres vivos.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lastRenderedPageBreak/>
              <w:t>3. Analizar el ciclo celular y diferenciar sus fases.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3.1. Identifica las fases del ciclo celular explicitando los principales procesos que ocurren en cada una ellas.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 Distinguir los tipos de división celular y desarrollar los acontecimientos que ocurren en cada fase de los mismos.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4.1. Reconoce en distintas microfotografías y esquemas las diversas fases de la mitosis y de la meiosis indicando los acontecimientos básicos que se producen en cada una de ellas.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4.2. Establece las analogías y diferencias más significativas entre mitosis y meiosis.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lastRenderedPageBreak/>
              <w:t>Competencia matemática y competencias básicas en ciencia y tecnología.</w:t>
            </w:r>
          </w:p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lastRenderedPageBreak/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 Argumentar la relación de la meiosis con la variabilidad genética de las especies.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5.1. Resume la relación de la meiosis con la reproducción sexual, el aumento de la variabilidad genética y la posibilidad de evolución de las especies.</w:t>
            </w:r>
          </w:p>
          <w:p w:rsidR="00273453" w:rsidRPr="00AA3708" w:rsidRDefault="00273453" w:rsidP="00DC1CE3">
            <w:pPr>
              <w:pStyle w:val="Normal1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Comunicación lingüistica</w:t>
            </w:r>
          </w:p>
        </w:tc>
      </w:tr>
      <w:tr w:rsidR="00273453" w:rsidRPr="00AA3708" w:rsidTr="00DC1CE3">
        <w:trPr>
          <w:trHeight w:val="2551"/>
        </w:trPr>
        <w:tc>
          <w:tcPr>
            <w:tcW w:w="2133" w:type="dxa"/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12. METABOLISMO Y ENZIMAS.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Introducción al metabolismo: catabolismo y anabolismo.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Reacciones metabólicas: aspectos energéticos y de regulación.</w:t>
            </w:r>
          </w:p>
        </w:tc>
        <w:tc>
          <w:tcPr>
            <w:tcW w:w="3844" w:type="dxa"/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 Comprender los procesos de catabolismo y anabolismo estableciendo la relación entre ambos.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i/>
                <w:color w:val="auto"/>
              </w:rPr>
              <w:t>Este criterio pretende comprobar que el alumno distingue entre procesos catabólicos y anabólicos, a la vez que describe los intercambios de materia y energía que se dan entre ambos procesos.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4º) Aprender a aprender.</w:t>
            </w:r>
          </w:p>
        </w:tc>
        <w:tc>
          <w:tcPr>
            <w:tcW w:w="3969" w:type="dxa"/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7.1. Define e interpreta los procesos catabólicos y los anabólicos, así como los intercambios energéticos asociados a ellos.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 a aprender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13. EL CATABOLISMO.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respiración celular, su significado biológico. Diferencias entre las vías aeróbica y anaeróbica.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Orgánulos celulares implicados en el proceso respiratorio. 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Las fermentaciones y sus aplicaciones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 Describir las fases de la respiración celular, identificando rutas, así como productos iniciales y finales.</w:t>
            </w:r>
          </w:p>
        </w:tc>
        <w:tc>
          <w:tcPr>
            <w:tcW w:w="3969" w:type="dxa"/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8.1. Sitúa, a nivel celular y a nivel de orgánulo, el lugar donde se producen cada uno de estos procesos, diferenciando en cada caso las rutas principales de degradación y de síntesis y los enzimas y moléculas más importantes responsables de dichos procesos.</w:t>
            </w:r>
          </w:p>
        </w:tc>
        <w:tc>
          <w:tcPr>
            <w:tcW w:w="3118" w:type="dxa"/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20"/>
        </w:trPr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9. Diferenciar la vía aerobia de la anaerobia.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9.1. Contrasta las vías aerobias y anaerobias estableciendo su relación con su diferente rendimiento energético.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9.2. Valora la importancia de las fermentaciones en numerosos procesos industriales reconociendo sus aplicaciones.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 a aprender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Competencias sociales y cívicas</w:t>
            </w:r>
          </w:p>
        </w:tc>
      </w:tr>
      <w:tr w:rsidR="00273453" w:rsidRPr="00AA3708" w:rsidTr="00DC1CE3">
        <w:trPr>
          <w:trHeight w:val="1770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14. EL ANABOLISMO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La fotosíntesis: Localización celular en procariotas y eucariotas. Etapas del proceso fotosintético. Balance global. Su importancia biológica. 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quimiosíntesis. Organismos quimiosintéticos y sus aplicaciones.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lastRenderedPageBreak/>
              <w:t>10. Pormenorizar los diferentes procesos que tienen lugar en cada fase de la fotosíntesis.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10.1. Identifica y clasifica los distintos tipos de organismos fotosintéticos.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10.2. Localiza a nivel subcelular donde se llevan a cabo cada una de las fases de la fotosíntesis destacando los procesos que tienen lugar.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1770"/>
        </w:trPr>
        <w:tc>
          <w:tcPr>
            <w:tcW w:w="2133" w:type="dxa"/>
            <w:vMerge/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11. Justificar su importancia biológica como proceso de biosíntesis, individual para los </w:t>
            </w:r>
            <w:proofErr w:type="gramStart"/>
            <w:r w:rsidRPr="00AA3708">
              <w:rPr>
                <w:rFonts w:ascii="Calibri" w:hAnsi="Calibri" w:cs="Calibri"/>
                <w:color w:val="auto"/>
              </w:rPr>
              <w:t>organismos</w:t>
            </w:r>
            <w:proofErr w:type="gramEnd"/>
            <w:r w:rsidRPr="00AA3708">
              <w:rPr>
                <w:rFonts w:ascii="Calibri" w:hAnsi="Calibri" w:cs="Calibri"/>
                <w:color w:val="auto"/>
              </w:rPr>
              <w:t xml:space="preserve"> pero también global en el mantenimiento de la vida en la Tierra.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11.1. Contrasta la importancia biológica de la fotosíntesis para el mantenimiento de la vida en la Tierra.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11.2 Reconoce la fotosíntesis como proceso de biosíntesis para algunos organismos. </w:t>
            </w:r>
          </w:p>
        </w:tc>
        <w:tc>
          <w:tcPr>
            <w:tcW w:w="3118" w:type="dxa"/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 a aprender</w:t>
            </w:r>
          </w:p>
        </w:tc>
      </w:tr>
      <w:tr w:rsidR="00273453" w:rsidRPr="00AA3708" w:rsidTr="00DC1CE3">
        <w:trPr>
          <w:trHeight w:val="454"/>
        </w:trPr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12. Argumentar la importancia de la quimiosíntesis.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12.1. Valora el papel biológico de los organismos quimiosintéticos.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Aprender a aprender</w:t>
            </w:r>
          </w:p>
        </w:tc>
      </w:tr>
      <w:tr w:rsidR="00273453" w:rsidRPr="00AA3708" w:rsidTr="00DC1CE3">
        <w:trPr>
          <w:trHeight w:val="1361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15. FUNDAMENTOS DE GÉNETICA</w:t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16. LA BASE MOLACULAR DE LA HERENCIA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genética molecular o química de la herencia. Identificación del ADN como portador de la información genética. Concepto de gen.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Genética mendeliana. Teoría cromosómica de la herencia. Determinismo del sexo y herencia ligada al sexo e influida por el sexo.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Analizar el papel del ADN como portador de la información genética.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Describe la estructura y composición química del ADN, reconociendo su importancia biológica como molécula responsable del almacenamiento, conservación y transmisión de la información genética.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Comunicación lingüística.</w:t>
            </w:r>
          </w:p>
        </w:tc>
      </w:tr>
      <w:tr w:rsidR="00273453" w:rsidRPr="00AA3708" w:rsidTr="00DC1CE3">
        <w:trPr>
          <w:trHeight w:val="1331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10. Formular los principios de la Genética Mendeliana, aplicando las leyes de la herencia en la resolución de problemas y establecer la relación entre las proporciones de la descendencia y la información genética.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10.1. Analiza y predice aplicando los principios de la genética Mendeliana, los resultados de ejercicios de transmisión de caracteres autosómicos, caracteres ligados al sexo e influidos por el sexo.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17. LA EXPRESIÓN DEL MENSAJE GENÉTICO.</w:t>
            </w:r>
          </w:p>
        </w:tc>
        <w:tc>
          <w:tcPr>
            <w:tcW w:w="235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Replicación del ADN. Etapas de la replicación. Diferencias entre el proceso replicativo entre eucariotas y procariotas.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El ARN. Tipos y funciones.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expresión de los genes. Transcripción y traducción genéticas en procariotas y eucariotas. El código genético en la información genética.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ind w:left="43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 Distinguir las etapas de la replicación diferenciando los enzimas implicados en ella.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2.1. Diferencia las etapas de la replicación e identifica los enzimas implicados en ella.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 Establecer la relación del ADN con la síntesis de proteínas.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3.1. Establece la relación del ADN con el proceso de la síntesis de proteínas.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/>
            <w:tcBorders>
              <w:top w:val="single" w:sz="18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 Determinar las características y funciones de los ARN.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4.1. Diferencia los tipos de ARN, así como la función de cada uno de ellos en los procesos de transcripción y traducción.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4.2. Reconoce las características fundamentales del código genético aplicando dicho conocimiento a la resolución de problemas de genética molecular.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73453" w:rsidRPr="00AA3708" w:rsidTr="00DC1CE3">
        <w:trPr>
          <w:trHeight w:val="86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 Elaborar e interpretar esquemas de los procesos de replicación, transcripción y traducción.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5.1. Interpreta y explica esquemas de los procesos de replicación, transcripción y traducción.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5.2. Resuelve ejercicios prácticos de replicación, transcripción y traducción, y de aplicación del código genético.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5.3. Identifica, distingue y diferencia los enzimas principales relacionados con los procesos de transcripción y traducción.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</w:rPr>
              <w:t>Aprender a aprender.</w:t>
            </w:r>
          </w:p>
        </w:tc>
      </w:tr>
      <w:tr w:rsidR="00273453" w:rsidRPr="00AA3708" w:rsidTr="00DC1CE3">
        <w:trPr>
          <w:trHeight w:val="1357"/>
        </w:trPr>
        <w:tc>
          <w:tcPr>
            <w:tcW w:w="2133" w:type="dxa"/>
            <w:vMerge w:val="restart"/>
            <w:tcBorders>
              <w:top w:val="single" w:sz="18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18. INGIENERÍA GENÉTICA.</w:t>
            </w:r>
          </w:p>
        </w:tc>
        <w:tc>
          <w:tcPr>
            <w:tcW w:w="2353" w:type="dxa"/>
            <w:vMerge w:val="restart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ingeniería genética. Principales líneas actuales de investigación. Organismos modificados genéticamente.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Proyecto genoma: Repercusiones sociales y valoraciones éticas de la manipulación genética y de las nuevas terapias génicas.</w:t>
            </w:r>
          </w:p>
        </w:tc>
        <w:tc>
          <w:tcPr>
            <w:tcW w:w="3844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 Desarrollar los avances más recientes en el ámbito de la ingeniería genética, así como sus aplicaciones.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 xml:space="preserve">) 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8.1. Resume y realiza investigaciones sobre las técnicas desarrolladas en los procesos de manipulación genética para la obtención de organismos transgénicos.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Sentido de iniciativa y espíritu emprendedor.</w:t>
            </w:r>
          </w:p>
        </w:tc>
      </w:tr>
      <w:tr w:rsidR="00273453" w:rsidRPr="00AA3708" w:rsidTr="00DC1CE3">
        <w:trPr>
          <w:trHeight w:val="1483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9. Analizar los progresos en el conocimiento del genoma humano y su influencia en los nuevos tratamientos.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9.1. Reconoce los descubrimientos más recientes sobre el genoma humano y sus aplicaciones en ingeniería genética valorando sus implicaciones éticas y sociales.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Competencias sociales y cívicas.</w:t>
            </w:r>
          </w:p>
        </w:tc>
      </w:tr>
      <w:tr w:rsidR="00273453" w:rsidRPr="00AA3708" w:rsidTr="00DC1CE3">
        <w:trPr>
          <w:trHeight w:val="364"/>
        </w:trPr>
        <w:tc>
          <w:tcPr>
            <w:tcW w:w="2133" w:type="dxa"/>
            <w:vMerge w:val="restart"/>
            <w:tcBorders>
              <w:top w:val="single" w:sz="18" w:space="0" w:color="auto"/>
            </w:tcBorders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19. MUTACIONES Y EVOLUCIÓN</w:t>
            </w:r>
          </w:p>
        </w:tc>
        <w:tc>
          <w:tcPr>
            <w:tcW w:w="2353" w:type="dxa"/>
            <w:vMerge w:val="restart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Las mutaciones. Tipos. Los agentes mutagénicos. 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Mutaciones y cáncer.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Implicaciones de las mutaciones en la evolución y aparición de nuevas especies.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Evidencias del proceso evolutivo. Darwinismo y neodarwinismo: la teoría sintética de la evolución. 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La selección natural. Principios. Mutación, </w:t>
            </w:r>
            <w:r w:rsidRPr="00AA3708">
              <w:rPr>
                <w:rFonts w:ascii="Calibri" w:hAnsi="Calibri" w:cs="Calibri"/>
                <w:color w:val="auto"/>
              </w:rPr>
              <w:lastRenderedPageBreak/>
              <w:t>recombinación y adaptación.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Evolución y biodiversidad.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lastRenderedPageBreak/>
              <w:t>6. Definir el concepto de mutación distinguiendo los principales tipos y agentes mutagénicos.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6.1. Describe el concepto de mutación estableciendo su relación con los fallos en la transmisión de la información genética.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6.2. Clasifica las mutaciones identificando los agentes mutagénicos más frecuentes.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Comunicación lingüística.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113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 Contrastar la relación entre mutación y cáncer.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7.1. Asocia la relación entre la mutación y el cáncer, determinando los riesgos que implican algunos agentes mutagénicos.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11. Diferenciar distintas evidencias del proceso evolutivo.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11.1. Argumenta distintas evidencias que demuestran el hecho evolutivo.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Aprender a aprender.</w:t>
            </w:r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12. Reconocer, diferenciar y distinguir los principios de la teoría darwinista y neodarwinista.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12.1. Identifica los principios de la teoría darwinista y neodarwinista, comparando sus diferencias.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Competencia matemática y competencias básicas en ciencia y </w:t>
            </w:r>
            <w:proofErr w:type="gramStart"/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tecnología.</w:t>
            </w: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.</w:t>
            </w:r>
            <w:proofErr w:type="gramEnd"/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13. Relacionar genotipo y frecuencias génicas con la genética de poblaciones y su influencia en la evolución.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13.1. Distingue los factores que influyen en las frecuencias génicas.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13.2. Comprende y aplica modelos de estudio de las frecuencias génicas en la investigación privada y en modelos teóricos.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 w:right="204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  <w:lang w:val="es-ES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Aprender a aprender.</w:t>
            </w:r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14. Reconocer la importancia de la mutación y la recombinación.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14.1. Ilustra la relación entre mutación y recombinación, el aumento de la diversidad y su influencia en la evolución de los seres vivos.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autoSpaceDE w:val="0"/>
              <w:autoSpaceDN w:val="0"/>
              <w:adjustRightInd w:val="0"/>
              <w:spacing w:before="120" w:after="120" w:line="23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Aprender a aprender.</w:t>
            </w:r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/>
              <w:rPr>
                <w:rFonts w:ascii="Calibri" w:hAnsi="Calibri" w:cs="Calibri"/>
                <w:color w:val="231F20"/>
                <w:sz w:val="20"/>
                <w:szCs w:val="20"/>
                <w:lang w:val="es-ES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15. Analizar los factores que incrementan la biodiversidad y su influencia en el proceso de especiación.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15.1. Distingue tipos de especiación, identificando los factores que posibilitan la segregación de una especie original en otras especies diferentes.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73453" w:rsidRPr="00AA3708" w:rsidRDefault="00273453" w:rsidP="00DC1CE3">
            <w:pPr>
              <w:pStyle w:val="TableParagraph"/>
              <w:spacing w:before="120" w:after="120" w:line="23" w:lineRule="atLeast"/>
              <w:ind w:left="56" w:right="204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  <w:lang w:val="es-ES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 w:val="restart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11. LA CÉLULA PROCARIOTA</w:t>
            </w:r>
            <w:r w:rsidRPr="00AA3708">
              <w:rPr>
                <w:rStyle w:val="Refdenotaalpie"/>
                <w:rFonts w:ascii="Calibri" w:hAnsi="Calibri" w:cs="Calibri"/>
                <w:b/>
                <w:sz w:val="20"/>
                <w:szCs w:val="20"/>
                <w:lang w:val="es-ES_tradnl"/>
              </w:rPr>
              <w:footnoteReference w:id="1"/>
            </w:r>
          </w:p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20. MICROOGANISMOS: CONCEPTO Y DIVERSIDAD</w:t>
            </w:r>
          </w:p>
        </w:tc>
        <w:tc>
          <w:tcPr>
            <w:tcW w:w="2353" w:type="dxa"/>
            <w:vMerge w:val="restart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Microbiología. Concepto de microorganismo. Microorganismos con organización celular y sin organización celular. </w:t>
            </w:r>
            <w:r w:rsidRPr="00AA3708">
              <w:rPr>
                <w:rFonts w:ascii="Calibri" w:hAnsi="Calibri" w:cs="Calibri"/>
                <w:color w:val="auto"/>
                <w:lang w:val="pt-BR"/>
              </w:rPr>
              <w:t xml:space="preserve">Bacterias. Virus. Otras formas acelulares: Partículas infectivas subvirales. Hongos microscópicos. Protozoos. </w:t>
            </w:r>
            <w:r w:rsidRPr="00AA3708">
              <w:rPr>
                <w:rFonts w:ascii="Calibri" w:hAnsi="Calibri" w:cs="Calibri"/>
                <w:color w:val="auto"/>
              </w:rPr>
              <w:t>Algas microscópicas.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Métodos de estudio de los microorganismos. Esterilización y Pasteurización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 Diferenciar y distinguir los tipos de microorganismos en función de su organización celular.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1.1. Clasifica los microorganismos en el grupo taxonómico al que pertenecen.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 Describir las características estructurales y funcionales de los distintos grupos de microorganismos.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2.1. Analiza la estructura y composición de los distintos microorganismos, relacionándolas con su función.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 xml:space="preserve"> Aprender a aprender</w:t>
            </w: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273453" w:rsidRPr="00AA3708" w:rsidTr="00DC1CE3">
        <w:trPr>
          <w:trHeight w:val="164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 Identificar los métodos de aislamiento, cultivo y esterilización de los microorganismos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3.1. Identifica y describe técnicas instrumentales que permiten el aislamiento, cultivo y estudio de los microorganismos para la experimentación biológica.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937"/>
        </w:trPr>
        <w:tc>
          <w:tcPr>
            <w:tcW w:w="2133" w:type="dxa"/>
            <w:vMerge w:val="restart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21. MICROORGANISMOS. ECOLOGÍA Y SANIDAD.</w:t>
            </w:r>
          </w:p>
        </w:tc>
        <w:tc>
          <w:tcPr>
            <w:tcW w:w="2353" w:type="dxa"/>
            <w:vMerge w:val="restart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Los microorganismos en los ciclos geoquímicos.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Los microorganismos como agentes productores de enfermedades.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 Valorar la importancia de los microorganismos en los ciclos geoquímicos.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4.1. Reconoce y explica el papel fundamental de los microorganismos en los ciclos geoquímicos.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i/>
                <w:color w:val="231F20"/>
                <w:sz w:val="20"/>
                <w:szCs w:val="20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782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 Reconocer las enfermedades más frecuentes transmitidas por los microorganismos y utilizar el vocabulario adecuado relacionado con ellas.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5.1. Relaciona los microorganismos patógenos más frecuentes con las enfermedades que originan, utilizando un vocabulario científico adecuado.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color w:val="231F20"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Comunicación lingüística.</w:t>
            </w:r>
          </w:p>
        </w:tc>
      </w:tr>
      <w:tr w:rsidR="00273453" w:rsidRPr="00AA3708" w:rsidTr="00DC1CE3">
        <w:trPr>
          <w:trHeight w:val="2268"/>
        </w:trPr>
        <w:tc>
          <w:tcPr>
            <w:tcW w:w="2133" w:type="dxa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lastRenderedPageBreak/>
              <w:t>UNIDAD DIDÁCTICA 22. MICROORGANISMOS Y BIOTECNOLOGÍA</w:t>
            </w:r>
          </w:p>
        </w:tc>
        <w:tc>
          <w:tcPr>
            <w:tcW w:w="2353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Biotecnología. Utilización de los microorganismos en los procesos industriales: Productos elaborados por biotecnología.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 Evaluar las aplicaciones de la biotecnología y la microbiología en la industria alimentaria y farmacéutica y en la mejora del medio ambiente.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6.1. Reconoce e identifica los diferentes tipos de microorganismos implicados en procesos fermentativos de interés industrial.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6.2. Valora las aplicaciones de la biotecnología y la ingeniería genética en la obtención de productos farmacéuticos, en medicina y en biorremediación para el mantenimiento y mejora del medio ambiente.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spacing w:before="120" w:after="120" w:line="23" w:lineRule="atLeast"/>
              <w:rPr>
                <w:rFonts w:ascii="Calibri" w:hAnsi="Calibri" w:cs="Calibri"/>
                <w:i/>
                <w:color w:val="231F20"/>
                <w:sz w:val="20"/>
                <w:szCs w:val="20"/>
              </w:rPr>
            </w:pPr>
            <w:r w:rsidRPr="00AA3708">
              <w:rPr>
                <w:rFonts w:ascii="Calibri" w:hAnsi="Calibri" w:cs="Calibri"/>
                <w:i/>
                <w:iCs/>
                <w:sz w:val="20"/>
                <w:szCs w:val="20"/>
              </w:rPr>
              <w:t>Competencias sociales y cívicas</w:t>
            </w:r>
          </w:p>
        </w:tc>
      </w:tr>
      <w:tr w:rsidR="00273453" w:rsidRPr="00AA3708" w:rsidTr="00DC1CE3">
        <w:trPr>
          <w:trHeight w:val="824"/>
        </w:trPr>
        <w:tc>
          <w:tcPr>
            <w:tcW w:w="2133" w:type="dxa"/>
            <w:vMerge w:val="restart"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UNIDAD DIDÁCTICA 23. EL SISTEMA INMUNITARIO</w:t>
            </w:r>
          </w:p>
        </w:tc>
        <w:tc>
          <w:tcPr>
            <w:tcW w:w="2353" w:type="dxa"/>
            <w:vMerge w:val="restart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El concepto actual de inmunidad. El sistema inmunitario. Las defensas internas inespecíficas.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La inmunidad específica. Características. Tipos: celular y humoral. Células responsables.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Mecanismo de acción de la respuesta inmunitaria. La memoria inmunológica.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Antígenos y anticuerpos. Estructura de los anticuerpos. Formas de acción. Su función en la respuesta inmune.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Inmunidad natural y artificial o adquirida. Sueros y vacunas. Su importancia en la lucha contra las enfermedades infecciosas.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Disfunciones y deficiencias del sistema inmunitario. Alergias e </w:t>
            </w:r>
            <w:r w:rsidRPr="00AA3708">
              <w:rPr>
                <w:rFonts w:ascii="Calibri" w:hAnsi="Calibri" w:cs="Calibri"/>
                <w:color w:val="auto"/>
              </w:rPr>
              <w:lastRenderedPageBreak/>
              <w:t xml:space="preserve">inmunodeficiencias. El sida y sus efectos en el sistema inmunitario. 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Sistema inmunitario y cáncer.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Anticuerpos monoclonales e ingeniería genética.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El trasplante de órganos y los problemas de rechazo. Reflexión ética sobre la donación de órganos.</w:t>
            </w: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lastRenderedPageBreak/>
              <w:t>1. Desarrollar el concepto actual de inmunidad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1.1. Analiza los mecanismos de autodefensa de los seres vivos identificando los tipos de respuesta inmunitaria.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62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 Distinguir entre inmunidad inespecífica y específica diferenciando sus células respectivas.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2.1. Describe las características y los métodos de acción de las distintas células implicadas en la respuesta inmune.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Comunicación lingüística.</w:t>
            </w:r>
          </w:p>
        </w:tc>
      </w:tr>
      <w:tr w:rsidR="00273453" w:rsidRPr="00AA3708" w:rsidTr="00DC1CE3">
        <w:trPr>
          <w:trHeight w:val="62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 Discriminar entre respuesta inmune primaria y secundaria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3.1. Compara las diferentes características de la respuesta inmune primaria y secundaria.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Aprender A APRENDER</w:t>
            </w:r>
          </w:p>
        </w:tc>
      </w:tr>
      <w:tr w:rsidR="00273453" w:rsidRPr="00AA3708" w:rsidTr="00DC1CE3">
        <w:trPr>
          <w:trHeight w:val="62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 Identificar la estructura de los anticuerpos.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4.1. Define los conceptos de antígeno y de anticuerpo, y reconoce la estructura y composición química de los anticuerpos.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</w:t>
            </w:r>
          </w:p>
        </w:tc>
      </w:tr>
      <w:tr w:rsidR="00273453" w:rsidRPr="00AA3708" w:rsidTr="00DC1CE3">
        <w:trPr>
          <w:trHeight w:val="62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 Diferenciar los tipos de reacción antígeno-anticuerp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5.1. Clasifica los tipos de reacción antígeno-anticuerpo resumiendo las características de cada una de ella.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</w:tc>
      </w:tr>
      <w:tr w:rsidR="00273453" w:rsidRPr="00AA3708" w:rsidTr="00DC1CE3">
        <w:trPr>
          <w:trHeight w:val="624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 Describir los principales métodos para conseguir o potenciar la inmunidad.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6.1. Destaca la importancia de la memoria inmunológica en el mecanismo de acción de la respuesta inmunitaria asociándola con la síntesis de vacunas y sueros.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Aprender a aprender.</w:t>
            </w:r>
          </w:p>
        </w:tc>
      </w:tr>
      <w:tr w:rsidR="00273453" w:rsidRPr="00AA3708" w:rsidTr="00DC1CE3">
        <w:trPr>
          <w:trHeight w:val="1701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 Investigar la relación existente entre las disfunciones del sistema inmune y algunas patologías frecuentes.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.</w:t>
            </w:r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7.1. Resume las principales alteraciones y disfunciones del sistema inmunitario, analizando las diferencias entre alergias e inmunodeficiencias.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7.2. Describe el ciclo de desarrollo del VIH.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7.3. Clasifica y cita ejemplos de las enfermedades autoinmunes más </w:t>
            </w:r>
            <w:proofErr w:type="gramStart"/>
            <w:r w:rsidRPr="00AA3708">
              <w:rPr>
                <w:rFonts w:ascii="Calibri" w:hAnsi="Calibri" w:cs="Calibri"/>
                <w:color w:val="auto"/>
              </w:rPr>
              <w:t>frecuentes</w:t>
            </w:r>
            <w:proofErr w:type="gramEnd"/>
            <w:r w:rsidRPr="00AA3708">
              <w:rPr>
                <w:rFonts w:ascii="Calibri" w:hAnsi="Calibri" w:cs="Calibri"/>
                <w:color w:val="auto"/>
              </w:rPr>
              <w:t xml:space="preserve"> así como sus efectos sobre la salud.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Comunicación lingüística.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2º) Competencia matemática y competencias básicas en ciencia y tecnología.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4º) Aprender a aprender</w:t>
            </w:r>
          </w:p>
        </w:tc>
      </w:tr>
      <w:tr w:rsidR="00273453" w:rsidRPr="00AA3708" w:rsidTr="00DC1CE3">
        <w:trPr>
          <w:trHeight w:val="1247"/>
        </w:trPr>
        <w:tc>
          <w:tcPr>
            <w:tcW w:w="2133" w:type="dxa"/>
            <w:vMerge/>
            <w:vAlign w:val="center"/>
          </w:tcPr>
          <w:p w:rsidR="00273453" w:rsidRPr="00AA3708" w:rsidRDefault="00273453" w:rsidP="00DC1CE3">
            <w:pPr>
              <w:spacing w:before="120" w:after="120"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53" w:type="dxa"/>
            <w:vMerge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44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 xml:space="preserve">8. Argumentar y valorar los avances de la Inmunología en la mejora de la salud de </w:t>
            </w:r>
            <w:proofErr w:type="gramStart"/>
            <w:r w:rsidRPr="00AA3708">
              <w:rPr>
                <w:rFonts w:ascii="Calibri" w:hAnsi="Calibri" w:cs="Calibri"/>
                <w:color w:val="auto"/>
              </w:rPr>
              <w:t>las persona</w:t>
            </w:r>
            <w:proofErr w:type="gramEnd"/>
          </w:p>
        </w:tc>
        <w:tc>
          <w:tcPr>
            <w:tcW w:w="3969" w:type="dxa"/>
          </w:tcPr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8.1. Reconoce y valora las aplicaciones de la Inmunología e ingeniería genética para la producción de anticuerpos monoclonales.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8.2. Describe los problemas asociados al trasplante de órganos identificando las células que actúan.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i/>
                <w:iCs/>
                <w:color w:val="auto"/>
              </w:rPr>
            </w:pPr>
          </w:p>
          <w:p w:rsidR="00273453" w:rsidRPr="00AA3708" w:rsidRDefault="00273453" w:rsidP="00DC1CE3">
            <w:pPr>
              <w:pStyle w:val="Normal2"/>
              <w:spacing w:line="23" w:lineRule="atLeast"/>
              <w:jc w:val="both"/>
              <w:rPr>
                <w:rFonts w:ascii="Calibri" w:hAnsi="Calibri" w:cs="Calibri"/>
                <w:color w:val="auto"/>
              </w:rPr>
            </w:pPr>
            <w:r w:rsidRPr="00AA3708">
              <w:rPr>
                <w:rFonts w:ascii="Calibri" w:hAnsi="Calibri" w:cs="Calibri"/>
                <w:color w:val="auto"/>
              </w:rPr>
              <w:t>8.3. Clasifica los tipos de trasplantes, relacionando los avances en este ámbito con el impacto futuro en la donación de órganos.</w:t>
            </w:r>
          </w:p>
        </w:tc>
        <w:tc>
          <w:tcPr>
            <w:tcW w:w="3118" w:type="dxa"/>
          </w:tcPr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Comunicación lingüística.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Competencia matemática y competencias básicas en ciencia y tecnología.</w:t>
            </w:r>
          </w:p>
          <w:p w:rsidR="00273453" w:rsidRPr="00AA3708" w:rsidRDefault="00273453" w:rsidP="00DC1CE3">
            <w:pPr>
              <w:pStyle w:val="Normal2"/>
              <w:spacing w:line="23" w:lineRule="atLeast"/>
              <w:rPr>
                <w:rFonts w:ascii="Calibri" w:hAnsi="Calibri" w:cs="Calibri"/>
                <w:i/>
                <w:iCs/>
                <w:color w:val="auto"/>
              </w:rPr>
            </w:pPr>
            <w:r w:rsidRPr="00AA3708">
              <w:rPr>
                <w:rFonts w:ascii="Calibri" w:hAnsi="Calibri" w:cs="Calibri"/>
                <w:i/>
                <w:iCs/>
                <w:color w:val="auto"/>
              </w:rPr>
              <w:t>Aprender a aprender.</w:t>
            </w:r>
          </w:p>
        </w:tc>
      </w:tr>
    </w:tbl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line="23" w:lineRule="atLeast"/>
        <w:jc w:val="both"/>
        <w:rPr>
          <w:rFonts w:ascii="Calibri" w:hAnsi="Calibri" w:cs="Calibri"/>
          <w:sz w:val="20"/>
          <w:szCs w:val="20"/>
          <w:lang w:val="es-ES_tradnl"/>
        </w:rPr>
        <w:sectPr w:rsidR="00273453" w:rsidRPr="00AA3708" w:rsidSect="0027345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273453" w:rsidRPr="00AA3708" w:rsidRDefault="00273453" w:rsidP="00273453">
      <w:pPr>
        <w:widowControl w:val="0"/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shd w:val="clear" w:color="auto" w:fill="B4C6E7"/>
        <w:autoSpaceDE w:val="0"/>
        <w:autoSpaceDN w:val="0"/>
        <w:adjustRightInd w:val="0"/>
        <w:spacing w:before="240" w:line="23" w:lineRule="atLeast"/>
        <w:jc w:val="center"/>
        <w:rPr>
          <w:rFonts w:ascii="Calibri" w:hAnsi="Calibri" w:cs="Calibri"/>
          <w:color w:val="FF0000"/>
          <w:sz w:val="20"/>
          <w:szCs w:val="20"/>
          <w:lang w:val="es-ES_tradnl"/>
        </w:rPr>
      </w:pPr>
      <w:r w:rsidRPr="00AA3708">
        <w:rPr>
          <w:rFonts w:ascii="Calibri" w:hAnsi="Calibri" w:cs="Calibri"/>
          <w:b/>
          <w:sz w:val="20"/>
          <w:szCs w:val="20"/>
        </w:rPr>
        <w:lastRenderedPageBreak/>
        <w:t>DISTRIBUCIÓN TEMPORAL DE LOS CONTENIDOS</w:t>
      </w:r>
    </w:p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line="23" w:lineRule="atLeast"/>
        <w:jc w:val="both"/>
        <w:rPr>
          <w:rFonts w:ascii="Calibri" w:hAnsi="Calibri" w:cs="Calibri"/>
          <w:b/>
          <w:color w:val="FF0000"/>
          <w:sz w:val="20"/>
          <w:szCs w:val="20"/>
          <w:u w:val="single"/>
          <w:lang w:val="es-ES_tradnl"/>
        </w:rPr>
      </w:pP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>La distribución de las sesiones lectivas en las cinco evaluaciones es la siguiente:</w:t>
      </w: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116"/>
        <w:gridCol w:w="4252"/>
      </w:tblGrid>
      <w:tr w:rsidR="00273453" w:rsidRPr="00AA3708" w:rsidTr="00DC1CE3">
        <w:trPr>
          <w:jc w:val="center"/>
        </w:trPr>
        <w:tc>
          <w:tcPr>
            <w:tcW w:w="1316" w:type="dxa"/>
            <w:shd w:val="clear" w:color="auto" w:fill="BFBFBF"/>
          </w:tcPr>
          <w:p w:rsidR="00273453" w:rsidRPr="00AA3708" w:rsidRDefault="00273453" w:rsidP="00DC1CE3">
            <w:pPr>
              <w:spacing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</w:rPr>
              <w:t>EVALUACIÓN</w:t>
            </w:r>
          </w:p>
        </w:tc>
        <w:tc>
          <w:tcPr>
            <w:tcW w:w="1116" w:type="dxa"/>
            <w:shd w:val="clear" w:color="auto" w:fill="BFBFBF"/>
          </w:tcPr>
          <w:p w:rsidR="00273453" w:rsidRPr="00AA3708" w:rsidRDefault="00273453" w:rsidP="00DC1CE3">
            <w:pPr>
              <w:spacing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</w:rPr>
              <w:t>SESIONES</w:t>
            </w:r>
          </w:p>
        </w:tc>
        <w:tc>
          <w:tcPr>
            <w:tcW w:w="4252" w:type="dxa"/>
            <w:shd w:val="clear" w:color="auto" w:fill="BFBFBF"/>
          </w:tcPr>
          <w:p w:rsidR="00273453" w:rsidRPr="00AA3708" w:rsidRDefault="00273453" w:rsidP="00DC1CE3">
            <w:pPr>
              <w:spacing w:line="23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3708">
              <w:rPr>
                <w:rFonts w:ascii="Calibri" w:hAnsi="Calibri" w:cs="Calibri"/>
                <w:b/>
                <w:sz w:val="20"/>
                <w:szCs w:val="20"/>
              </w:rPr>
              <w:t>UNIDADES</w:t>
            </w:r>
          </w:p>
        </w:tc>
      </w:tr>
      <w:tr w:rsidR="00273453" w:rsidRPr="00AA3708" w:rsidTr="00DC1CE3">
        <w:trPr>
          <w:jc w:val="center"/>
        </w:trPr>
        <w:tc>
          <w:tcPr>
            <w:tcW w:w="13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11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4252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UD 1,2,3,4,5,6,7 Y 12</w:t>
            </w:r>
          </w:p>
        </w:tc>
      </w:tr>
      <w:tr w:rsidR="00273453" w:rsidRPr="00AA3708" w:rsidTr="00DC1CE3">
        <w:trPr>
          <w:jc w:val="center"/>
        </w:trPr>
        <w:tc>
          <w:tcPr>
            <w:tcW w:w="13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SEGUNDA</w:t>
            </w:r>
          </w:p>
        </w:tc>
        <w:tc>
          <w:tcPr>
            <w:tcW w:w="11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UD 8,9,10,11,12 Y 13</w:t>
            </w:r>
          </w:p>
        </w:tc>
      </w:tr>
      <w:tr w:rsidR="00273453" w:rsidRPr="00AA3708" w:rsidTr="00DC1CE3">
        <w:trPr>
          <w:jc w:val="center"/>
        </w:trPr>
        <w:tc>
          <w:tcPr>
            <w:tcW w:w="13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TERCERA</w:t>
            </w:r>
          </w:p>
        </w:tc>
        <w:tc>
          <w:tcPr>
            <w:tcW w:w="1116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4252" w:type="dxa"/>
            <w:shd w:val="clear" w:color="auto" w:fill="auto"/>
          </w:tcPr>
          <w:p w:rsidR="00273453" w:rsidRPr="00AA3708" w:rsidRDefault="00273453" w:rsidP="00DC1CE3">
            <w:pPr>
              <w:spacing w:line="23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3708">
              <w:rPr>
                <w:rFonts w:ascii="Calibri" w:hAnsi="Calibri" w:cs="Calibri"/>
                <w:sz w:val="20"/>
                <w:szCs w:val="20"/>
              </w:rPr>
              <w:t>UD 14,15,16,17,18,19,20,21,22 Y 23.</w:t>
            </w:r>
          </w:p>
        </w:tc>
      </w:tr>
    </w:tbl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bCs/>
          <w:sz w:val="20"/>
          <w:szCs w:val="20"/>
          <w:lang w:val="es-ES"/>
        </w:rPr>
      </w:pP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shd w:val="clear" w:color="auto" w:fill="9CC2E5"/>
        <w:spacing w:line="23" w:lineRule="atLeast"/>
        <w:jc w:val="center"/>
        <w:rPr>
          <w:rFonts w:ascii="Calibri" w:hAnsi="Calibri" w:cs="Calibri"/>
          <w:b/>
          <w:sz w:val="20"/>
          <w:szCs w:val="20"/>
          <w:lang w:val="es-ES_tradnl"/>
        </w:rPr>
      </w:pPr>
      <w:r w:rsidRPr="00AA3708">
        <w:rPr>
          <w:rFonts w:ascii="Calibri" w:hAnsi="Calibri" w:cs="Calibri"/>
          <w:b/>
          <w:sz w:val="20"/>
          <w:szCs w:val="20"/>
          <w:lang w:val="es-ES_tradnl"/>
        </w:rPr>
        <w:t>PROCEDIMIENTOS, INSTRUMENTOS Y CRITERIOS DE CALIFICACIÓN</w:t>
      </w:r>
    </w:p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  <w:r w:rsidRPr="00AA3708">
        <w:rPr>
          <w:rFonts w:ascii="Calibri" w:hAnsi="Calibri" w:cs="Calibri"/>
          <w:sz w:val="20"/>
          <w:szCs w:val="20"/>
          <w:lang w:val="es-ES_tradnl"/>
        </w:rPr>
        <w:t xml:space="preserve">    </w:t>
      </w:r>
    </w:p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after="54"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  <w:r w:rsidRPr="00AA3708">
        <w:rPr>
          <w:rFonts w:ascii="Calibri" w:hAnsi="Calibri" w:cs="Calibri"/>
          <w:sz w:val="20"/>
          <w:szCs w:val="20"/>
          <w:lang w:val="es-ES_tradnl"/>
        </w:rPr>
        <w:t xml:space="preserve">  El proceso evaluador se realizará a través de: </w:t>
      </w:r>
    </w:p>
    <w:p w:rsidR="00273453" w:rsidRPr="00AA3708" w:rsidRDefault="00273453" w:rsidP="00273453">
      <w:pPr>
        <w:numPr>
          <w:ilvl w:val="0"/>
          <w:numId w:val="1"/>
        </w:num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after="54"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  <w:r w:rsidRPr="00AA3708">
        <w:rPr>
          <w:rFonts w:ascii="Calibri" w:hAnsi="Calibri" w:cs="Calibri"/>
          <w:sz w:val="20"/>
          <w:szCs w:val="20"/>
          <w:lang w:val="es-ES_tradnl"/>
        </w:rPr>
        <w:t xml:space="preserve">La </w:t>
      </w:r>
      <w:r w:rsidRPr="00AA3708">
        <w:rPr>
          <w:rFonts w:ascii="Calibri" w:hAnsi="Calibri" w:cs="Calibri"/>
          <w:b/>
          <w:bCs/>
          <w:sz w:val="20"/>
          <w:szCs w:val="20"/>
          <w:lang w:val="es-ES_tradnl"/>
        </w:rPr>
        <w:t>observación directa del alumnado</w:t>
      </w:r>
      <w:r w:rsidRPr="00AA3708">
        <w:rPr>
          <w:rFonts w:ascii="Calibri" w:hAnsi="Calibri" w:cs="Calibri"/>
          <w:sz w:val="20"/>
          <w:szCs w:val="20"/>
          <w:lang w:val="es-ES_tradnl"/>
        </w:rPr>
        <w:t>, teniendo en cuenta sus actitudes de iniciativa e interés en el trabajo, su participación de los trabajos comunes o de puesta en común, sus hábitos de trabajo, sus habilidades y destrezas en el trabajo experimental y el respeto hacia los compañeros, profesores e instalaciones.</w:t>
      </w:r>
    </w:p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after="54"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273453" w:rsidRPr="00AA3708" w:rsidRDefault="00273453" w:rsidP="00273453">
      <w:pPr>
        <w:numPr>
          <w:ilvl w:val="0"/>
          <w:numId w:val="1"/>
        </w:num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after="54"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  <w:r w:rsidRPr="00AA3708">
        <w:rPr>
          <w:rFonts w:ascii="Calibri" w:hAnsi="Calibri" w:cs="Calibri"/>
          <w:sz w:val="20"/>
          <w:szCs w:val="20"/>
          <w:lang w:val="es-ES_tradnl"/>
        </w:rPr>
        <w:t xml:space="preserve">Realización de dos </w:t>
      </w:r>
      <w:r w:rsidRPr="00AA3708">
        <w:rPr>
          <w:rFonts w:ascii="Calibri" w:hAnsi="Calibri" w:cs="Calibri"/>
          <w:b/>
          <w:bCs/>
          <w:sz w:val="20"/>
          <w:szCs w:val="20"/>
          <w:lang w:val="es-ES_tradnl"/>
        </w:rPr>
        <w:t>pruebas escritas</w:t>
      </w:r>
      <w:r w:rsidRPr="00AA3708">
        <w:rPr>
          <w:rFonts w:ascii="Calibri" w:hAnsi="Calibri" w:cs="Calibri"/>
          <w:sz w:val="20"/>
          <w:szCs w:val="20"/>
          <w:lang w:val="es-ES_tradnl"/>
        </w:rPr>
        <w:t xml:space="preserve"> por trimestre. Las pruebas constarán de cuestiones de aplicación y de teoría. Las cuestiones de aplicación consistirán en analizar e interpretar (tablas, gráficas, mapas o textos), calcular e interpretar, valorar y proponer, aplicar principios a situaciones concretas. Las cuestiones de teoría harán hincapié en definir, relacionar, diferenciar y explicar fenómenos, procesos, etc.</w:t>
      </w:r>
    </w:p>
    <w:p w:rsidR="00273453" w:rsidRPr="00AA3708" w:rsidRDefault="00273453" w:rsidP="00273453">
      <w:pPr>
        <w:tabs>
          <w:tab w:val="left" w:pos="-210"/>
          <w:tab w:val="left" w:pos="0"/>
          <w:tab w:val="left" w:pos="210"/>
          <w:tab w:val="left" w:pos="8502"/>
          <w:tab w:val="left" w:pos="9072"/>
          <w:tab w:val="left" w:pos="9360"/>
        </w:tabs>
        <w:spacing w:after="54" w:line="23" w:lineRule="atLeast"/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273453" w:rsidRPr="00AA3708" w:rsidRDefault="00273453" w:rsidP="00273453">
      <w:pPr>
        <w:pStyle w:val="Textoindependiente"/>
        <w:numPr>
          <w:ilvl w:val="0"/>
          <w:numId w:val="1"/>
        </w:numPr>
        <w:spacing w:line="23" w:lineRule="atLeast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 xml:space="preserve">La puntual y correcta presentación de </w:t>
      </w:r>
      <w:r w:rsidRPr="00AA3708">
        <w:rPr>
          <w:rFonts w:ascii="Calibri" w:hAnsi="Calibri" w:cs="Calibri"/>
          <w:b/>
          <w:bCs/>
          <w:sz w:val="20"/>
          <w:szCs w:val="20"/>
        </w:rPr>
        <w:t>informes escritos</w:t>
      </w:r>
      <w:r w:rsidRPr="00AA3708">
        <w:rPr>
          <w:rFonts w:ascii="Calibri" w:hAnsi="Calibri" w:cs="Calibri"/>
          <w:sz w:val="20"/>
          <w:szCs w:val="20"/>
        </w:rPr>
        <w:t xml:space="preserve"> en relación con salidas didácticas y trabajos de ampliación relacionados con los temas de la materia.</w:t>
      </w:r>
    </w:p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>A finales de mayo se realizará una prueba a aquellos alumnos que no hayan alcanzado los mínimos propuestos.</w:t>
      </w:r>
    </w:p>
    <w:p w:rsidR="00273453" w:rsidRPr="00273453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>En los primeros días de septiembre, se celebrará un examen ext</w:t>
      </w:r>
      <w:r>
        <w:rPr>
          <w:rFonts w:ascii="Calibri" w:hAnsi="Calibri" w:cs="Calibri"/>
          <w:sz w:val="20"/>
          <w:szCs w:val="20"/>
        </w:rPr>
        <w:t>raordinario de toda la materia.</w:t>
      </w:r>
    </w:p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b/>
          <w:sz w:val="20"/>
          <w:szCs w:val="20"/>
        </w:rPr>
      </w:pPr>
    </w:p>
    <w:p w:rsidR="00273453" w:rsidRPr="00AA3708" w:rsidRDefault="00273453" w:rsidP="00273453">
      <w:pPr>
        <w:pBdr>
          <w:bottom w:val="single" w:sz="4" w:space="1" w:color="auto"/>
        </w:pBdr>
        <w:spacing w:line="23" w:lineRule="atLeast"/>
        <w:jc w:val="right"/>
        <w:rPr>
          <w:rFonts w:ascii="Calibri" w:hAnsi="Calibri" w:cs="Calibri"/>
          <w:b/>
          <w:sz w:val="20"/>
          <w:szCs w:val="20"/>
        </w:rPr>
      </w:pPr>
      <w:r w:rsidRPr="00AA3708">
        <w:rPr>
          <w:rFonts w:ascii="Calibri" w:hAnsi="Calibri" w:cs="Calibri"/>
          <w:b/>
          <w:sz w:val="20"/>
          <w:szCs w:val="20"/>
        </w:rPr>
        <w:t>CRITERIOS DE CALIFICACIÓN</w:t>
      </w:r>
    </w:p>
    <w:p w:rsidR="00273453" w:rsidRPr="00AA3708" w:rsidRDefault="00273453" w:rsidP="00273453">
      <w:pPr>
        <w:spacing w:line="23" w:lineRule="atLeast"/>
        <w:jc w:val="both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ab/>
        <w:t>La nota de cada evaluación será positiva cuando el alumno obtenga cinco puntos de un total de diez, valorándose los exámenes en un 90% y el resto de las actividades en casa y en el aula, las prácticas de laboratorio, en un 10%. Se valorará la expresión y la claridad en la exposición y se tendrán en cuenta los errores conceptuales.</w:t>
      </w:r>
    </w:p>
    <w:p w:rsidR="00273453" w:rsidRPr="00AA3708" w:rsidRDefault="00273453" w:rsidP="00273453">
      <w:pPr>
        <w:spacing w:line="23" w:lineRule="atLeast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spacing w:line="23" w:lineRule="atLeast"/>
        <w:ind w:firstLine="708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 xml:space="preserve">También se tendrán en cuenta las faltas de ortografía tanto en el cuaderno como en los exámenes, de acuerdo al siguiente criterio: por cada falta ortográfica se restará 0,1 puntos hasta un máximo de 1 punto. </w:t>
      </w:r>
      <w:bookmarkStart w:id="0" w:name="_GoBack"/>
      <w:bookmarkEnd w:id="0"/>
      <w:r w:rsidRPr="00AA3708">
        <w:rPr>
          <w:rFonts w:ascii="Calibri" w:hAnsi="Calibri" w:cs="Calibri"/>
          <w:sz w:val="20"/>
          <w:szCs w:val="20"/>
        </w:rPr>
        <w:t>Cuando la calificación sea negativa, el alumno realizará actividades de recuperación de los contenidos evaluados y se volverá a examinar de dichos contenidos en una prueba ordinaria.</w:t>
      </w:r>
    </w:p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sz w:val="20"/>
          <w:szCs w:val="20"/>
        </w:rPr>
      </w:pPr>
    </w:p>
    <w:p w:rsidR="00273453" w:rsidRPr="00AA3708" w:rsidRDefault="00273453" w:rsidP="00273453">
      <w:pPr>
        <w:spacing w:line="23" w:lineRule="atLeast"/>
        <w:ind w:firstLine="708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>En el caso de ausencia en la convocatoria de un examen, no se repetirá salvo justificación válida. El examen no realizado se podrá recuperar en las convocatorias de recuperación o realizándose en una siguiente convocatoria.</w:t>
      </w:r>
    </w:p>
    <w:p w:rsidR="00273453" w:rsidRPr="00AA3708" w:rsidRDefault="00273453" w:rsidP="00273453">
      <w:pPr>
        <w:pStyle w:val="Textoindependiente"/>
        <w:spacing w:line="23" w:lineRule="atLeast"/>
        <w:rPr>
          <w:rFonts w:ascii="Calibri" w:hAnsi="Calibri" w:cs="Calibri"/>
          <w:sz w:val="20"/>
          <w:szCs w:val="20"/>
          <w:lang w:val="es-ES"/>
        </w:rPr>
      </w:pPr>
    </w:p>
    <w:p w:rsidR="00273453" w:rsidRPr="00AA3708" w:rsidRDefault="00273453" w:rsidP="00273453">
      <w:pPr>
        <w:pStyle w:val="Prrafodelista"/>
        <w:autoSpaceDE w:val="0"/>
        <w:autoSpaceDN w:val="0"/>
        <w:adjustRightInd w:val="0"/>
        <w:spacing w:line="23" w:lineRule="atLeast"/>
        <w:ind w:left="0"/>
        <w:jc w:val="both"/>
        <w:rPr>
          <w:rFonts w:ascii="Calibri" w:hAnsi="Calibri" w:cs="Calibri"/>
          <w:sz w:val="20"/>
          <w:szCs w:val="20"/>
        </w:rPr>
      </w:pPr>
      <w:r w:rsidRPr="00AA3708">
        <w:rPr>
          <w:rFonts w:ascii="Calibri" w:hAnsi="Calibri" w:cs="Calibri"/>
          <w:sz w:val="20"/>
          <w:szCs w:val="20"/>
        </w:rPr>
        <w:tab/>
        <w:t xml:space="preserve">Aquellos alumnos, que aún con estas medidas, tengan una calificación negativa, realizarán una prueba </w:t>
      </w:r>
      <w:r w:rsidRPr="00AA3708">
        <w:rPr>
          <w:rFonts w:ascii="Calibri" w:hAnsi="Calibri" w:cs="Calibri"/>
          <w:b/>
          <w:sz w:val="20"/>
          <w:szCs w:val="20"/>
        </w:rPr>
        <w:t>extraordinaria</w:t>
      </w:r>
      <w:r w:rsidRPr="00AA3708">
        <w:rPr>
          <w:rFonts w:ascii="Calibri" w:hAnsi="Calibri" w:cs="Calibri"/>
          <w:sz w:val="20"/>
          <w:szCs w:val="20"/>
        </w:rPr>
        <w:t xml:space="preserve"> en septiembre con al menos diez preguntas, que puntuarán proporcionalmente, y que, evaluarán los contenidos mínimos de todo el curso académico que tienen que adquirir. La prueba escrita supondrá el 90% de la nota </w:t>
      </w:r>
      <w:r w:rsidRPr="00AA3708">
        <w:rPr>
          <w:rFonts w:ascii="Calibri" w:hAnsi="Calibri" w:cs="Calibri"/>
          <w:spacing w:val="-2"/>
          <w:sz w:val="20"/>
          <w:szCs w:val="20"/>
        </w:rPr>
        <w:t>y la valoración de la evolución del alumno/a durante las evaluaciones anteriores el 10%. La asignatura se considerará aprobada si se alcanza al menos una calificación de 5 sobre 10 puntos en cada apartado porcentual.</w:t>
      </w:r>
    </w:p>
    <w:sectPr w:rsidR="00273453" w:rsidRPr="00AA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53" w:rsidRDefault="00273453" w:rsidP="00273453">
      <w:r>
        <w:separator/>
      </w:r>
    </w:p>
  </w:endnote>
  <w:endnote w:type="continuationSeparator" w:id="0">
    <w:p w:rsidR="00273453" w:rsidRDefault="00273453" w:rsidP="002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53" w:rsidRDefault="00273453" w:rsidP="00273453">
      <w:r>
        <w:separator/>
      </w:r>
    </w:p>
  </w:footnote>
  <w:footnote w:type="continuationSeparator" w:id="0">
    <w:p w:rsidR="00273453" w:rsidRDefault="00273453" w:rsidP="00273453">
      <w:r>
        <w:continuationSeparator/>
      </w:r>
    </w:p>
  </w:footnote>
  <w:footnote w:id="1">
    <w:p w:rsidR="00273453" w:rsidRPr="004C01E0" w:rsidRDefault="00273453" w:rsidP="0027345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4C01E0">
        <w:rPr>
          <w:lang w:val="es-ES"/>
        </w:rPr>
        <w:t xml:space="preserve"> Los contenidos relativos a la c</w:t>
      </w:r>
      <w:r>
        <w:rPr>
          <w:lang w:val="es-ES"/>
        </w:rPr>
        <w:t>élula procariota se estudiarán junto con aquellos relacionados con el Bloque 2 “La célula viva. Morfología, estructura y fisiología celular”.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4B29"/>
    <w:multiLevelType w:val="hybridMultilevel"/>
    <w:tmpl w:val="0292F30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D76F4"/>
    <w:multiLevelType w:val="hybridMultilevel"/>
    <w:tmpl w:val="5D68DE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53"/>
    <w:rsid w:val="00273453"/>
    <w:rsid w:val="00815FD9"/>
    <w:rsid w:val="008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60FD"/>
  <w15:chartTrackingRefBased/>
  <w15:docId w15:val="{96C8E237-D898-4BF0-9B13-73FA0CC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73453"/>
    <w:pPr>
      <w:jc w:val="both"/>
    </w:pPr>
    <w:rPr>
      <w:rFonts w:ascii="Arial" w:hAnsi="Arial" w:cs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73453"/>
    <w:rPr>
      <w:rFonts w:ascii="Arial" w:eastAsia="Times New Roman" w:hAnsi="Arial" w:cs="Arial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73453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27345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1">
    <w:name w:val="Normal1"/>
    <w:rsid w:val="0027345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73453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453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uiPriority w:val="99"/>
    <w:unhideWhenUsed/>
    <w:rsid w:val="00273453"/>
    <w:rPr>
      <w:vertAlign w:val="superscript"/>
    </w:rPr>
  </w:style>
  <w:style w:type="paragraph" w:customStyle="1" w:styleId="Normal2">
    <w:name w:val="Normal2"/>
    <w:rsid w:val="0027345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4036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Palacio</dc:creator>
  <cp:keywords/>
  <dc:description/>
  <cp:lastModifiedBy>Paula Palacio</cp:lastModifiedBy>
  <cp:revision>1</cp:revision>
  <dcterms:created xsi:type="dcterms:W3CDTF">2016-11-16T08:38:00Z</dcterms:created>
  <dcterms:modified xsi:type="dcterms:W3CDTF">2016-11-16T08:40:00Z</dcterms:modified>
</cp:coreProperties>
</file>