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34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Pr>
        <w:drawing>
          <wp:inline distB="0" distT="0" distL="0" distR="0">
            <wp:extent cx="619125" cy="476250"/>
            <wp:effectExtent b="0" l="0" r="0" t="0"/>
            <wp:docPr descr="https://yedra.educantabria.es/segedu/cec/centro/fotosCentroServlet?xCentro=602271&amp;tipo=LOGO&amp;0.013555981159759756" id="2" name="image1.jpg"/>
            <a:graphic>
              <a:graphicData uri="http://schemas.openxmlformats.org/drawingml/2006/picture">
                <pic:pic>
                  <pic:nvPicPr>
                    <pic:cNvPr descr="https://yedra.educantabria.es/segedu/cec/centro/fotosCentroServlet?xCentro=602271&amp;tipo=LOGO&amp;0.013555981159759756" id="0" name="image1.jpg"/>
                    <pic:cNvPicPr preferRelativeResize="0"/>
                  </pic:nvPicPr>
                  <pic:blipFill>
                    <a:blip r:embed="rId8"/>
                    <a:srcRect b="0" l="0" r="0" t="0"/>
                    <a:stretch>
                      <a:fillRect/>
                    </a:stretch>
                  </pic:blipFill>
                  <pic:spPr>
                    <a:xfrm>
                      <a:off x="0" y="0"/>
                      <a:ext cx="619125" cy="476250"/>
                    </a:xfrm>
                    <a:prstGeom prst="rect"/>
                    <a:ln/>
                  </pic:spPr>
                </pic:pic>
              </a:graphicData>
            </a:graphic>
          </wp:inline>
        </w:drawing>
      </w:r>
      <w:r w:rsidDel="00000000" w:rsidR="00000000" w:rsidRPr="00000000">
        <w:rPr>
          <w:rFonts w:ascii="Calibri" w:cs="Calibri" w:eastAsia="Calibri" w:hAnsi="Calibri"/>
          <w:b w:val="1"/>
          <w:sz w:val="20"/>
          <w:szCs w:val="20"/>
          <w:rtl w:val="0"/>
        </w:rPr>
        <w:t xml:space="preserve">IES  NUESTRA SEÑORA DE LOS REMEDIOS (Guarnizo). Curso 2020/21.</w:t>
      </w:r>
    </w:p>
    <w:tbl>
      <w:tblPr>
        <w:tblStyle w:val="Table1"/>
        <w:tblW w:w="8489.0" w:type="dxa"/>
        <w:jc w:val="center"/>
        <w:tblBorders>
          <w:top w:color="00000a" w:space="0" w:sz="18" w:val="single"/>
          <w:left w:color="00000a" w:space="0" w:sz="18" w:val="single"/>
          <w:bottom w:color="00000a" w:space="0" w:sz="4" w:val="single"/>
          <w:right w:color="00000a" w:space="0" w:sz="4" w:val="single"/>
          <w:insideH w:color="00000a" w:space="0" w:sz="4" w:val="single"/>
          <w:insideV w:color="00000a" w:space="0" w:sz="4" w:val="single"/>
        </w:tblBorders>
        <w:tblLayout w:type="fixed"/>
        <w:tblLook w:val="0000"/>
      </w:tblPr>
      <w:tblGrid>
        <w:gridCol w:w="4388"/>
        <w:gridCol w:w="4101"/>
        <w:tblGridChange w:id="0">
          <w:tblGrid>
            <w:gridCol w:w="4388"/>
            <w:gridCol w:w="4101"/>
          </w:tblGrid>
        </w:tblGridChange>
      </w:tblGrid>
      <w:tr>
        <w:trPr>
          <w:trHeight w:val="660" w:hRule="atLeast"/>
        </w:trPr>
        <w:tc>
          <w:tcPr>
            <w:tcBorders>
              <w:top w:color="00000a" w:space="0" w:sz="18" w:val="single"/>
              <w:left w:color="00000a" w:space="0" w:sz="18" w:val="single"/>
              <w:bottom w:color="00000a" w:space="0" w:sz="4" w:val="single"/>
              <w:right w:color="00000a" w:space="0" w:sz="4" w:val="single"/>
            </w:tcBorders>
            <w:shd w:fill="ccffff" w:val="clear"/>
            <w:tcMar>
              <w:left w:w="107.0" w:type="dxa"/>
            </w:tcMar>
          </w:tcPr>
          <w:p w:rsidR="00000000" w:rsidDel="00000000" w:rsidP="00000000" w:rsidRDefault="00000000" w:rsidRPr="00000000" w14:paraId="00000002">
            <w:pPr>
              <w:ind w:firstLine="340"/>
              <w:jc w:val="both"/>
              <w:rPr/>
            </w:pPr>
            <w:r w:rsidDel="00000000" w:rsidR="00000000" w:rsidRPr="00000000">
              <w:rPr>
                <w:rFonts w:ascii="Calibri" w:cs="Calibri" w:eastAsia="Calibri" w:hAnsi="Calibri"/>
                <w:b w:val="1"/>
                <w:sz w:val="20"/>
                <w:szCs w:val="20"/>
                <w:rtl w:val="0"/>
              </w:rPr>
              <w:t xml:space="preserve">DEPARTAMENTO:</w:t>
            </w:r>
            <w:r w:rsidDel="00000000" w:rsidR="00000000" w:rsidRPr="00000000">
              <w:rPr>
                <w:rtl w:val="0"/>
              </w:rPr>
            </w:r>
          </w:p>
          <w:p w:rsidR="00000000" w:rsidDel="00000000" w:rsidP="00000000" w:rsidRDefault="00000000" w:rsidRPr="00000000" w14:paraId="00000003">
            <w:pPr>
              <w:ind w:firstLine="34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LENGUA   CASTELLANA   Y  LITERATURA</w:t>
            </w:r>
          </w:p>
        </w:tc>
        <w:tc>
          <w:tcPr>
            <w:tcBorders>
              <w:top w:color="00000a" w:space="0" w:sz="18" w:val="single"/>
              <w:left w:color="00000a" w:space="0" w:sz="4" w:val="single"/>
              <w:bottom w:color="00000a" w:space="0" w:sz="4" w:val="single"/>
              <w:right w:color="00000a" w:space="0" w:sz="18" w:val="single"/>
            </w:tcBorders>
            <w:shd w:fill="ccffff" w:val="clear"/>
            <w:tcMar>
              <w:left w:w="125.0" w:type="dxa"/>
            </w:tcMar>
          </w:tcPr>
          <w:p w:rsidR="00000000" w:rsidDel="00000000" w:rsidP="00000000" w:rsidRDefault="00000000" w:rsidRPr="00000000" w14:paraId="00000004">
            <w:pPr>
              <w:ind w:firstLine="34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NIVEL: 2º BACHILLERATO </w:t>
            </w:r>
          </w:p>
          <w:p w:rsidR="00000000" w:rsidDel="00000000" w:rsidP="00000000" w:rsidRDefault="00000000" w:rsidRPr="00000000" w14:paraId="00000005">
            <w:pPr>
              <w:ind w:firstLine="340"/>
              <w:jc w:val="both"/>
              <w:rPr/>
            </w:pPr>
            <w:r w:rsidDel="00000000" w:rsidR="00000000" w:rsidRPr="00000000">
              <w:rPr>
                <w:rFonts w:ascii="Calibri" w:cs="Calibri" w:eastAsia="Calibri" w:hAnsi="Calibri"/>
                <w:b w:val="1"/>
                <w:sz w:val="20"/>
                <w:szCs w:val="20"/>
                <w:rtl w:val="0"/>
              </w:rPr>
              <w:t xml:space="preserve">  (CURSO 2020/2021)</w:t>
            </w:r>
            <w:r w:rsidDel="00000000" w:rsidR="00000000" w:rsidRPr="00000000">
              <w:rPr>
                <w:rtl w:val="0"/>
              </w:rPr>
            </w:r>
          </w:p>
        </w:tc>
      </w:tr>
      <w:tr>
        <w:trPr>
          <w:trHeight w:val="840" w:hRule="atLeast"/>
        </w:trPr>
        <w:tc>
          <w:tcPr>
            <w:tcBorders>
              <w:top w:color="00000a" w:space="0" w:sz="4" w:val="single"/>
              <w:left w:color="00000a" w:space="0" w:sz="18" w:val="single"/>
              <w:bottom w:color="00000a" w:space="0" w:sz="18" w:val="single"/>
              <w:right w:color="00000a" w:space="0" w:sz="4" w:val="single"/>
            </w:tcBorders>
            <w:shd w:fill="ccffff" w:val="clear"/>
            <w:tcMar>
              <w:left w:w="107.0" w:type="dxa"/>
            </w:tcMar>
          </w:tcPr>
          <w:p w:rsidR="00000000" w:rsidDel="00000000" w:rsidP="00000000" w:rsidRDefault="00000000" w:rsidRPr="00000000" w14:paraId="00000006">
            <w:pPr>
              <w:ind w:firstLine="34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ASIGNATURA</w:t>
            </w:r>
            <w:r w:rsidDel="00000000" w:rsidR="00000000" w:rsidRPr="00000000">
              <w:rPr>
                <w:rtl w:val="0"/>
              </w:rPr>
            </w:r>
          </w:p>
          <w:p w:rsidR="00000000" w:rsidDel="00000000" w:rsidP="00000000" w:rsidRDefault="00000000" w:rsidRPr="00000000" w14:paraId="00000007">
            <w:pPr>
              <w:spacing w:before="113" w:lineRule="auto"/>
              <w:ind w:firstLine="340"/>
              <w:jc w:val="both"/>
              <w:rPr/>
            </w:pPr>
            <w:r w:rsidDel="00000000" w:rsidR="00000000" w:rsidRPr="00000000">
              <w:rPr>
                <w:rFonts w:ascii="Calibri" w:cs="Calibri" w:eastAsia="Calibri" w:hAnsi="Calibri"/>
                <w:b w:val="1"/>
                <w:sz w:val="20"/>
                <w:szCs w:val="20"/>
                <w:rtl w:val="0"/>
              </w:rPr>
              <w:t xml:space="preserve">LENGUA CASTELLANA Y  LITERATURA II</w:t>
            </w:r>
            <w:r w:rsidDel="00000000" w:rsidR="00000000" w:rsidRPr="00000000">
              <w:rPr>
                <w:rtl w:val="0"/>
              </w:rPr>
            </w:r>
          </w:p>
        </w:tc>
        <w:tc>
          <w:tcPr>
            <w:tcBorders>
              <w:top w:color="00000a" w:space="0" w:sz="4" w:val="single"/>
              <w:left w:color="00000a" w:space="0" w:sz="4" w:val="single"/>
              <w:bottom w:color="00000a" w:space="0" w:sz="18" w:val="single"/>
              <w:right w:color="00000a" w:space="0" w:sz="18" w:val="single"/>
            </w:tcBorders>
            <w:shd w:fill="ccffff" w:val="clear"/>
            <w:tcMar>
              <w:left w:w="125.0" w:type="dxa"/>
            </w:tcMar>
          </w:tcPr>
          <w:p w:rsidR="00000000" w:rsidDel="00000000" w:rsidP="00000000" w:rsidRDefault="00000000" w:rsidRPr="00000000" w14:paraId="00000008">
            <w:pPr>
              <w:ind w:firstLine="340"/>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PROFESORAS: </w:t>
            </w:r>
          </w:p>
          <w:p w:rsidR="00000000" w:rsidDel="00000000" w:rsidP="00000000" w:rsidRDefault="00000000" w:rsidRPr="00000000" w14:paraId="00000009">
            <w:pPr>
              <w:ind w:left="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VERÓNICA   PÉREZ</w:t>
            </w:r>
          </w:p>
          <w:p w:rsidR="00000000" w:rsidDel="00000000" w:rsidP="00000000" w:rsidRDefault="00000000" w:rsidRPr="00000000" w14:paraId="0000000A">
            <w:pPr>
              <w:ind w:left="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ANA  GONZALVO</w:t>
            </w:r>
          </w:p>
          <w:p w:rsidR="00000000" w:rsidDel="00000000" w:rsidP="00000000" w:rsidRDefault="00000000" w:rsidRPr="00000000" w14:paraId="0000000B">
            <w:pPr>
              <w:ind w:left="340" w:firstLine="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PATRICIA  CARRANZA   SANCHO</w:t>
            </w:r>
          </w:p>
          <w:p w:rsidR="00000000" w:rsidDel="00000000" w:rsidP="00000000" w:rsidRDefault="00000000" w:rsidRPr="00000000" w14:paraId="0000000C">
            <w:pPr>
              <w:ind w:firstLine="340"/>
              <w:jc w:val="both"/>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0D">
      <w:pPr>
        <w:pStyle w:val="Heading3"/>
        <w:spacing w:after="280" w:before="120" w:line="360" w:lineRule="auto"/>
        <w:ind w:left="0" w:firstLine="0"/>
        <w:jc w:val="both"/>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pStyle w:val="Heading3"/>
        <w:spacing w:line="360" w:lineRule="auto"/>
        <w:ind w:left="0" w:firstLine="0"/>
        <w:jc w:val="both"/>
        <w:rPr/>
      </w:pPr>
      <w:r w:rsidDel="00000000" w:rsidR="00000000" w:rsidRPr="00000000">
        <w:rPr>
          <w:rtl w:val="0"/>
        </w:rPr>
        <w:t xml:space="preserve">I. MATERIALES Y RECURSOS DIDÁCTICOS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Material (presentaciones multimedia y  apuntes) preparado por la profesora y subido a la plataforma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Google Classroom.</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Libros de lectura obligatoria:</w:t>
      </w:r>
      <w:r w:rsidDel="00000000" w:rsidR="00000000" w:rsidRPr="00000000">
        <w:rPr>
          <w:rtl w:val="0"/>
        </w:rPr>
      </w:r>
    </w:p>
    <w:p w:rsidR="00000000" w:rsidDel="00000000" w:rsidP="00000000" w:rsidRDefault="00000000" w:rsidRPr="00000000" w14:paraId="00000011">
      <w:pPr>
        <w:numPr>
          <w:ilvl w:val="0"/>
          <w:numId w:val="3"/>
        </w:numPr>
        <w:ind w:left="1440" w:hanging="360"/>
        <w:jc w:val="both"/>
        <w:rPr/>
      </w:pPr>
      <w:r w:rsidDel="00000000" w:rsidR="00000000" w:rsidRPr="00000000">
        <w:rPr>
          <w:rFonts w:ascii="Calibri" w:cs="Calibri" w:eastAsia="Calibri" w:hAnsi="Calibri"/>
          <w:sz w:val="20"/>
          <w:szCs w:val="20"/>
          <w:rtl w:val="0"/>
        </w:rPr>
        <w:t xml:space="preserve">MACHADO, ANTONIO: </w:t>
      </w:r>
      <w:r w:rsidDel="00000000" w:rsidR="00000000" w:rsidRPr="00000000">
        <w:rPr>
          <w:rFonts w:ascii="Calibri" w:cs="Calibri" w:eastAsia="Calibri" w:hAnsi="Calibri"/>
          <w:i w:val="1"/>
          <w:sz w:val="20"/>
          <w:szCs w:val="20"/>
          <w:rtl w:val="0"/>
        </w:rPr>
        <w:t xml:space="preserve">Campos de Castilla. </w:t>
      </w:r>
      <w:r w:rsidDel="00000000" w:rsidR="00000000" w:rsidRPr="00000000">
        <w:rPr>
          <w:rFonts w:ascii="Calibri" w:cs="Calibri" w:eastAsia="Calibri" w:hAnsi="Calibri"/>
          <w:sz w:val="20"/>
          <w:szCs w:val="20"/>
          <w:rtl w:val="0"/>
        </w:rPr>
        <w:t xml:space="preserve">(Selección de poemas). Edición recomendada: Colección Clásicos Hispánicos de la editorial Vicens-Vives.</w:t>
      </w:r>
      <w:r w:rsidDel="00000000" w:rsidR="00000000" w:rsidRPr="00000000">
        <w:rPr>
          <w:rtl w:val="0"/>
        </w:rPr>
      </w:r>
    </w:p>
    <w:p w:rsidR="00000000" w:rsidDel="00000000" w:rsidP="00000000" w:rsidRDefault="00000000" w:rsidRPr="00000000" w14:paraId="00000012">
      <w:pPr>
        <w:numPr>
          <w:ilvl w:val="0"/>
          <w:numId w:val="3"/>
        </w:numPr>
        <w:ind w:left="1440" w:hanging="360"/>
        <w:jc w:val="both"/>
        <w:rPr/>
      </w:pPr>
      <w:r w:rsidDel="00000000" w:rsidR="00000000" w:rsidRPr="00000000">
        <w:rPr>
          <w:rFonts w:ascii="Calibri" w:cs="Calibri" w:eastAsia="Calibri" w:hAnsi="Calibri"/>
          <w:sz w:val="20"/>
          <w:szCs w:val="20"/>
          <w:rtl w:val="0"/>
        </w:rPr>
        <w:t xml:space="preserve">GARCÍA LORCA, FEDERICO: </w:t>
      </w:r>
      <w:r w:rsidDel="00000000" w:rsidR="00000000" w:rsidRPr="00000000">
        <w:rPr>
          <w:rFonts w:ascii="Calibri" w:cs="Calibri" w:eastAsia="Calibri" w:hAnsi="Calibri"/>
          <w:i w:val="1"/>
          <w:sz w:val="20"/>
          <w:szCs w:val="20"/>
          <w:rtl w:val="0"/>
        </w:rPr>
        <w:t xml:space="preserve">La casa de Bernarda Alba. </w:t>
      </w:r>
      <w:r w:rsidDel="00000000" w:rsidR="00000000" w:rsidRPr="00000000">
        <w:rPr>
          <w:rFonts w:ascii="Calibri" w:cs="Calibri" w:eastAsia="Calibri" w:hAnsi="Calibri"/>
          <w:sz w:val="20"/>
          <w:szCs w:val="20"/>
          <w:rtl w:val="0"/>
        </w:rPr>
        <w:t xml:space="preserve">Edición recomendada:</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Colección Clásicos Hispánicos de la editorial Vicens-Vives.</w:t>
      </w:r>
      <w:r w:rsidDel="00000000" w:rsidR="00000000" w:rsidRPr="00000000">
        <w:rPr>
          <w:rtl w:val="0"/>
        </w:rPr>
      </w:r>
    </w:p>
    <w:p w:rsidR="00000000" w:rsidDel="00000000" w:rsidP="00000000" w:rsidRDefault="00000000" w:rsidRPr="00000000" w14:paraId="00000013">
      <w:pPr>
        <w:numPr>
          <w:ilvl w:val="0"/>
          <w:numId w:val="3"/>
        </w:numPr>
        <w:ind w:left="1440" w:hanging="360"/>
        <w:jc w:val="both"/>
        <w:rPr/>
      </w:pPr>
      <w:r w:rsidDel="00000000" w:rsidR="00000000" w:rsidRPr="00000000">
        <w:rPr>
          <w:rFonts w:ascii="Calibri" w:cs="Calibri" w:eastAsia="Calibri" w:hAnsi="Calibri"/>
          <w:sz w:val="20"/>
          <w:szCs w:val="20"/>
          <w:rtl w:val="0"/>
        </w:rPr>
        <w:t xml:space="preserve">SENDER, RAMÓN J.: </w:t>
      </w:r>
      <w:r w:rsidDel="00000000" w:rsidR="00000000" w:rsidRPr="00000000">
        <w:rPr>
          <w:rFonts w:ascii="Calibri" w:cs="Calibri" w:eastAsia="Calibri" w:hAnsi="Calibri"/>
          <w:i w:val="1"/>
          <w:sz w:val="20"/>
          <w:szCs w:val="20"/>
          <w:rtl w:val="0"/>
        </w:rPr>
        <w:t xml:space="preserve">Réquiem por un campesino español. </w:t>
      </w:r>
      <w:r w:rsidDel="00000000" w:rsidR="00000000" w:rsidRPr="00000000">
        <w:rPr>
          <w:rFonts w:ascii="Calibri" w:cs="Calibri" w:eastAsia="Calibri" w:hAnsi="Calibri"/>
          <w:sz w:val="20"/>
          <w:szCs w:val="20"/>
          <w:rtl w:val="0"/>
        </w:rPr>
        <w:t xml:space="preserve">Editorial Destino.</w:t>
      </w:r>
      <w:r w:rsidDel="00000000" w:rsidR="00000000" w:rsidRPr="00000000">
        <w:rPr>
          <w:rtl w:val="0"/>
        </w:rPr>
      </w:r>
    </w:p>
    <w:p w:rsidR="00000000" w:rsidDel="00000000" w:rsidP="00000000" w:rsidRDefault="00000000" w:rsidRPr="00000000" w14:paraId="00000014">
      <w:pPr>
        <w:numPr>
          <w:ilvl w:val="0"/>
          <w:numId w:val="3"/>
        </w:numPr>
        <w:ind w:left="1440" w:hanging="360"/>
        <w:jc w:val="both"/>
        <w:rPr/>
      </w:pPr>
      <w:r w:rsidDel="00000000" w:rsidR="00000000" w:rsidRPr="00000000">
        <w:rPr>
          <w:rFonts w:ascii="Calibri" w:cs="Calibri" w:eastAsia="Calibri" w:hAnsi="Calibri"/>
          <w:sz w:val="20"/>
          <w:szCs w:val="20"/>
          <w:rtl w:val="0"/>
        </w:rPr>
        <w:t xml:space="preserve">GARCÍA MÁRQUEZ, GABRIEL: </w:t>
      </w:r>
      <w:r w:rsidDel="00000000" w:rsidR="00000000" w:rsidRPr="00000000">
        <w:rPr>
          <w:rFonts w:ascii="Calibri" w:cs="Calibri" w:eastAsia="Calibri" w:hAnsi="Calibri"/>
          <w:i w:val="1"/>
          <w:sz w:val="20"/>
          <w:szCs w:val="20"/>
          <w:rtl w:val="0"/>
        </w:rPr>
        <w:t xml:space="preserve">Crónica de una muerte anunciada.</w:t>
      </w:r>
      <w:r w:rsidDel="00000000" w:rsidR="00000000" w:rsidRPr="00000000">
        <w:rPr>
          <w:rFonts w:ascii="Calibri" w:cs="Calibri" w:eastAsia="Calibri" w:hAnsi="Calibri"/>
          <w:sz w:val="20"/>
          <w:szCs w:val="20"/>
          <w:rtl w:val="0"/>
        </w:rPr>
        <w:t xml:space="preserve"> Editorial Debolsillo.</w:t>
      </w:r>
      <w:r w:rsidDel="00000000" w:rsidR="00000000" w:rsidRPr="00000000">
        <w:rPr>
          <w:rtl w:val="0"/>
        </w:rPr>
      </w:r>
    </w:p>
    <w:p w:rsidR="00000000" w:rsidDel="00000000" w:rsidP="00000000" w:rsidRDefault="00000000" w:rsidRPr="00000000" w14:paraId="00000015">
      <w:pPr>
        <w:ind w:left="1440" w:firstLine="0"/>
        <w:jc w:val="both"/>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IMPORTANTE:</w:t>
      </w:r>
      <w:r w:rsidDel="00000000" w:rsidR="00000000" w:rsidRPr="00000000">
        <w:rPr>
          <w:rFonts w:ascii="Calibri" w:cs="Calibri" w:eastAsia="Calibri" w:hAnsi="Calibri"/>
          <w:sz w:val="20"/>
          <w:szCs w:val="20"/>
          <w:rtl w:val="0"/>
        </w:rPr>
        <w:t xml:space="preserve"> Las lecturas pueden ser susceptibles de cambios, por lo que se aconseja ir comprándolas trimestralmente.</w:t>
      </w:r>
    </w:p>
    <w:p w:rsidR="00000000" w:rsidDel="00000000" w:rsidP="00000000" w:rsidRDefault="00000000" w:rsidRPr="00000000" w14:paraId="00000017">
      <w:pPr>
        <w:pStyle w:val="Heading3"/>
        <w:spacing w:after="280" w:before="120" w:lineRule="auto"/>
        <w:ind w:left="0" w:firstLine="0"/>
        <w:jc w:val="both"/>
        <w:rPr/>
      </w:pPr>
      <w:bookmarkStart w:colFirst="0" w:colLast="0" w:name="_heading=h.30j0zll" w:id="1"/>
      <w:bookmarkEnd w:id="1"/>
      <w:r w:rsidDel="00000000" w:rsidR="00000000" w:rsidRPr="00000000">
        <w:rPr>
          <w:rtl w:val="0"/>
        </w:rPr>
        <w:t xml:space="preserve">II.  PROCEDIMIENTOS, INSTRUMENTOS Y CRITERIOS DE CALIFICACIÓN</w:t>
      </w:r>
    </w:p>
    <w:p w:rsidR="00000000" w:rsidDel="00000000" w:rsidP="00000000" w:rsidRDefault="00000000" w:rsidRPr="00000000" w14:paraId="00000018">
      <w:pPr>
        <w:widowControl w:val="0"/>
        <w:spacing w:line="276" w:lineRule="auto"/>
        <w:ind w:firstLine="700"/>
        <w:jc w:val="both"/>
        <w:rPr>
          <w:rFonts w:ascii="Calibri" w:cs="Calibri" w:eastAsia="Calibri" w:hAnsi="Calibri"/>
          <w:sz w:val="20"/>
          <w:szCs w:val="20"/>
        </w:rPr>
      </w:pPr>
      <w:bookmarkStart w:colFirst="0" w:colLast="0" w:name="_heading=h.1fob9te" w:id="2"/>
      <w:bookmarkEnd w:id="2"/>
      <w:r w:rsidDel="00000000" w:rsidR="00000000" w:rsidRPr="00000000">
        <w:rPr>
          <w:rFonts w:ascii="Calibri" w:cs="Calibri" w:eastAsia="Calibri" w:hAnsi="Calibri"/>
          <w:sz w:val="20"/>
          <w:szCs w:val="20"/>
          <w:rtl w:val="0"/>
        </w:rPr>
        <w:t xml:space="preserve">Los alumnos realizarán al menos </w:t>
      </w:r>
      <w:r w:rsidDel="00000000" w:rsidR="00000000" w:rsidRPr="00000000">
        <w:rPr>
          <w:rFonts w:ascii="Calibri" w:cs="Calibri" w:eastAsia="Calibri" w:hAnsi="Calibri"/>
          <w:b w:val="1"/>
          <w:sz w:val="20"/>
          <w:szCs w:val="20"/>
          <w:rtl w:val="0"/>
        </w:rPr>
        <w:t xml:space="preserve">dos exámenes escritos por evaluación</w:t>
      </w:r>
      <w:r w:rsidDel="00000000" w:rsidR="00000000" w:rsidRPr="00000000">
        <w:rPr>
          <w:rFonts w:ascii="Calibri" w:cs="Calibri" w:eastAsia="Calibri" w:hAnsi="Calibri"/>
          <w:sz w:val="20"/>
          <w:szCs w:val="20"/>
          <w:rtl w:val="0"/>
        </w:rPr>
        <w:t xml:space="preserve"> y entregarán periódicamente comentarios de texto propuestos por la profesora. Los exámenes podrán incluir contenidos de las evaluaciones anteriores y/o podrán ser globales en la tercera evaluación.</w:t>
      </w:r>
    </w:p>
    <w:p w:rsidR="00000000" w:rsidDel="00000000" w:rsidP="00000000" w:rsidRDefault="00000000" w:rsidRPr="00000000" w14:paraId="00000019">
      <w:pPr>
        <w:widowControl w:val="0"/>
        <w:spacing w:line="276" w:lineRule="auto"/>
        <w:ind w:firstLine="709"/>
        <w:jc w:val="both"/>
        <w:rPr>
          <w:rFonts w:ascii="Calibri" w:cs="Calibri" w:eastAsia="Calibri" w:hAnsi="Calibri"/>
          <w:sz w:val="20"/>
          <w:szCs w:val="20"/>
        </w:rPr>
      </w:pPr>
      <w:bookmarkStart w:colFirst="0" w:colLast="0" w:name="_heading=h.3znysh7" w:id="3"/>
      <w:bookmarkEnd w:id="3"/>
      <w:r w:rsidDel="00000000" w:rsidR="00000000" w:rsidRPr="00000000">
        <w:rPr>
          <w:rtl w:val="0"/>
        </w:rPr>
      </w:r>
    </w:p>
    <w:p w:rsidR="00000000" w:rsidDel="00000000" w:rsidP="00000000" w:rsidRDefault="00000000" w:rsidRPr="00000000" w14:paraId="0000001A">
      <w:pPr>
        <w:widowControl w:val="0"/>
        <w:spacing w:line="276" w:lineRule="auto"/>
        <w:ind w:firstLine="709"/>
        <w:jc w:val="both"/>
        <w:rPr>
          <w:rFonts w:ascii="Calibri" w:cs="Calibri" w:eastAsia="Calibri" w:hAnsi="Calibri"/>
          <w:b w:val="1"/>
          <w:sz w:val="20"/>
          <w:szCs w:val="20"/>
        </w:rPr>
      </w:pPr>
      <w:bookmarkStart w:colFirst="0" w:colLast="0" w:name="_heading=h.2et92p0" w:id="4"/>
      <w:bookmarkEnd w:id="4"/>
      <w:r w:rsidDel="00000000" w:rsidR="00000000" w:rsidRPr="00000000">
        <w:rPr>
          <w:rFonts w:ascii="Calibri" w:cs="Calibri" w:eastAsia="Calibri" w:hAnsi="Calibri"/>
          <w:b w:val="1"/>
          <w:sz w:val="20"/>
          <w:szCs w:val="20"/>
          <w:u w:val="single"/>
          <w:rtl w:val="0"/>
        </w:rPr>
        <w:t xml:space="preserve">Criterios de calificación</w:t>
      </w:r>
      <w:r w:rsidDel="00000000" w:rsidR="00000000" w:rsidRPr="00000000">
        <w:rPr>
          <w:rFonts w:ascii="Calibri" w:cs="Calibri" w:eastAsia="Calibri" w:hAnsi="Calibri"/>
          <w:b w:val="1"/>
          <w:sz w:val="20"/>
          <w:szCs w:val="20"/>
          <w:rtl w:val="0"/>
        </w:rPr>
        <w:t xml:space="preserve">:</w:t>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75"/>
        <w:gridCol w:w="3660"/>
        <w:gridCol w:w="2299"/>
        <w:tblGridChange w:id="0">
          <w:tblGrid>
            <w:gridCol w:w="3675"/>
            <w:gridCol w:w="3660"/>
            <w:gridCol w:w="2299"/>
          </w:tblGrid>
        </w:tblGridChange>
      </w:tblGrid>
      <w:tr>
        <w:trPr>
          <w:trHeight w:val="540" w:hRule="atLeast"/>
        </w:trPr>
        <w:tc>
          <w:tcPr>
            <w:shd w:fill="d9d9d9" w:val="clear"/>
          </w:tcPr>
          <w:p w:rsidR="00000000" w:rsidDel="00000000" w:rsidP="00000000" w:rsidRDefault="00000000" w:rsidRPr="00000000" w14:paraId="0000001B">
            <w:pPr>
              <w:widowControl w:val="0"/>
              <w:spacing w:line="276" w:lineRule="auto"/>
              <w:ind w:firstLine="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widowControl w:val="0"/>
              <w:spacing w:line="276" w:lineRule="auto"/>
              <w:jc w:val="both"/>
              <w:rPr>
                <w:rFonts w:ascii="Calibri" w:cs="Calibri" w:eastAsia="Calibri" w:hAnsi="Calibri"/>
                <w:b w:val="1"/>
                <w:sz w:val="20"/>
                <w:szCs w:val="20"/>
              </w:rPr>
            </w:pPr>
            <w:r w:rsidDel="00000000" w:rsidR="00000000" w:rsidRPr="00000000">
              <w:rPr>
                <w:rtl w:val="0"/>
              </w:rPr>
            </w:r>
          </w:p>
        </w:tc>
        <w:tc>
          <w:tcPr>
            <w:shd w:fill="d9d9d9" w:val="clear"/>
          </w:tcPr>
          <w:p w:rsidR="00000000" w:rsidDel="00000000" w:rsidP="00000000" w:rsidRDefault="00000000" w:rsidRPr="00000000" w14:paraId="0000001D">
            <w:pPr>
              <w:widowControl w:val="0"/>
              <w:spacing w:line="276" w:lineRule="auto"/>
              <w:ind w:firstLine="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widowControl w:val="0"/>
              <w:spacing w:line="276" w:lineRule="auto"/>
              <w:ind w:firstLine="709"/>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INDICADORES</w:t>
            </w:r>
          </w:p>
        </w:tc>
        <w:tc>
          <w:tcPr>
            <w:shd w:fill="d9d9d9" w:val="clear"/>
          </w:tcPr>
          <w:p w:rsidR="00000000" w:rsidDel="00000000" w:rsidP="00000000" w:rsidRDefault="00000000" w:rsidRPr="00000000" w14:paraId="0000001F">
            <w:pPr>
              <w:widowControl w:val="0"/>
              <w:spacing w:line="276" w:lineRule="auto"/>
              <w:ind w:firstLine="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0">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PONDERACIÓN</w:t>
            </w:r>
          </w:p>
        </w:tc>
      </w:tr>
      <w:tr>
        <w:tc>
          <w:tcPr>
            <w:shd w:fill="d9d9d9" w:val="clear"/>
          </w:tcPr>
          <w:p w:rsidR="00000000" w:rsidDel="00000000" w:rsidP="00000000" w:rsidRDefault="00000000" w:rsidRPr="00000000" w14:paraId="00000021">
            <w:pPr>
              <w:widowControl w:val="0"/>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TRABAJO EN CASA Y CLASE. ACTITUD</w:t>
            </w:r>
          </w:p>
        </w:tc>
        <w:tc>
          <w:tcPr/>
          <w:p w:rsidR="00000000" w:rsidDel="00000000" w:rsidP="00000000" w:rsidRDefault="00000000" w:rsidRPr="00000000" w14:paraId="0000002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Actividades de expresión escrita y oral</w:t>
            </w:r>
          </w:p>
          <w:p w:rsidR="00000000" w:rsidDel="00000000" w:rsidP="00000000" w:rsidRDefault="00000000" w:rsidRPr="00000000" w14:paraId="00000023">
            <w:pPr>
              <w:spacing w:line="276" w:lineRule="auto"/>
              <w:ind w:firstLine="141"/>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4">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20%</w:t>
            </w:r>
            <w:r w:rsidDel="00000000" w:rsidR="00000000" w:rsidRPr="00000000">
              <w:rPr>
                <w:rtl w:val="0"/>
              </w:rPr>
            </w:r>
          </w:p>
        </w:tc>
      </w:tr>
      <w:tr>
        <w:tc>
          <w:tcPr>
            <w:shd w:fill="d9d9d9" w:val="clear"/>
          </w:tcPr>
          <w:p w:rsidR="00000000" w:rsidDel="00000000" w:rsidP="00000000" w:rsidRDefault="00000000" w:rsidRPr="00000000" w14:paraId="00000025">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EXÁMENES </w:t>
            </w:r>
          </w:p>
        </w:tc>
        <w:tc>
          <w:tcPr/>
          <w:p w:rsidR="00000000" w:rsidDel="00000000" w:rsidP="00000000" w:rsidRDefault="00000000" w:rsidRPr="00000000" w14:paraId="0000002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Pruebas  escritas </w:t>
            </w:r>
          </w:p>
        </w:tc>
        <w:tc>
          <w:tcPr/>
          <w:p w:rsidR="00000000" w:rsidDel="00000000" w:rsidP="00000000" w:rsidRDefault="00000000" w:rsidRPr="00000000" w14:paraId="00000027">
            <w:pPr>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80%</w:t>
            </w:r>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28">
      <w:pPr>
        <w:widowControl w:val="0"/>
        <w:spacing w:line="276" w:lineRule="auto"/>
        <w:ind w:left="360" w:firstLine="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widowControl w:val="0"/>
        <w:spacing w:line="276" w:lineRule="auto"/>
        <w:jc w:val="both"/>
        <w:rPr>
          <w:sz w:val="20"/>
          <w:szCs w:val="20"/>
        </w:rPr>
      </w:pPr>
      <w:r w:rsidDel="00000000" w:rsidR="00000000" w:rsidRPr="00000000">
        <w:rPr>
          <w:rFonts w:ascii="Calibri" w:cs="Calibri" w:eastAsia="Calibri" w:hAnsi="Calibri"/>
          <w:sz w:val="20"/>
          <w:szCs w:val="20"/>
          <w:rtl w:val="0"/>
        </w:rPr>
        <w:t xml:space="preserve">En todas las pruebas y producciones escritas se valorará además del contenido la expresión escrita. Para evaluarla, se aplicarán los criterios de evaluación y de calificación en la convocatoria de 2020 de la EBAU:</w:t>
      </w:r>
      <w:r w:rsidDel="00000000" w:rsidR="00000000" w:rsidRPr="00000000">
        <w:rPr>
          <w:rtl w:val="0"/>
        </w:rPr>
      </w:r>
    </w:p>
    <w:p w:rsidR="00000000" w:rsidDel="00000000" w:rsidP="00000000" w:rsidRDefault="00000000" w:rsidRPr="00000000" w14:paraId="0000002A">
      <w:pPr>
        <w:widowControl w:val="0"/>
        <w:spacing w:line="276" w:lineRule="auto"/>
        <w:ind w:left="1069" w:firstLine="0"/>
        <w:jc w:val="both"/>
        <w:rPr>
          <w:i w:val="1"/>
          <w:sz w:val="20"/>
          <w:szCs w:val="20"/>
        </w:rPr>
      </w:pPr>
      <w:r w:rsidDel="00000000" w:rsidR="00000000" w:rsidRPr="00000000">
        <w:rPr>
          <w:rFonts w:ascii="Calibri" w:cs="Calibri" w:eastAsia="Calibri" w:hAnsi="Calibri"/>
          <w:i w:val="1"/>
          <w:sz w:val="20"/>
          <w:szCs w:val="20"/>
          <w:rtl w:val="0"/>
        </w:rPr>
        <w:t xml:space="preserve">La valoración de la expresión escrita engloba básicamente los siguientes aspectos: 1) corrección ortográfica; 2) corrección gramatical; 3) selección, precisión y riqueza del léxico empleado; y 4) orden y claridad en la presentación de las ideas. </w:t>
      </w:r>
      <w:r w:rsidDel="00000000" w:rsidR="00000000" w:rsidRPr="00000000">
        <w:rPr>
          <w:rtl w:val="0"/>
        </w:rPr>
      </w:r>
    </w:p>
    <w:p w:rsidR="00000000" w:rsidDel="00000000" w:rsidP="00000000" w:rsidRDefault="00000000" w:rsidRPr="00000000" w14:paraId="0000002B">
      <w:pPr>
        <w:widowControl w:val="0"/>
        <w:spacing w:line="276" w:lineRule="auto"/>
        <w:ind w:left="1069" w:firstLine="0"/>
        <w:jc w:val="both"/>
        <w:rPr>
          <w:i w:val="1"/>
          <w:sz w:val="20"/>
          <w:szCs w:val="20"/>
        </w:rPr>
      </w:pPr>
      <w:r w:rsidDel="00000000" w:rsidR="00000000" w:rsidRPr="00000000">
        <w:rPr>
          <w:rFonts w:ascii="Calibri" w:cs="Calibri" w:eastAsia="Calibri" w:hAnsi="Calibri"/>
          <w:i w:val="1"/>
          <w:sz w:val="20"/>
          <w:szCs w:val="20"/>
          <w:rtl w:val="0"/>
        </w:rPr>
        <w:t xml:space="preserve">La valoración de la expresión escrita puede realizarse en una doble dirección: </w:t>
      </w:r>
      <w:r w:rsidDel="00000000" w:rsidR="00000000" w:rsidRPr="00000000">
        <w:rPr>
          <w:rtl w:val="0"/>
        </w:rPr>
      </w:r>
    </w:p>
    <w:p w:rsidR="00000000" w:rsidDel="00000000" w:rsidP="00000000" w:rsidRDefault="00000000" w:rsidRPr="00000000" w14:paraId="0000002C">
      <w:pPr>
        <w:widowControl w:val="0"/>
        <w:spacing w:line="276" w:lineRule="auto"/>
        <w:ind w:left="1069" w:firstLine="0"/>
        <w:jc w:val="both"/>
        <w:rPr>
          <w:i w:val="1"/>
          <w:sz w:val="20"/>
          <w:szCs w:val="20"/>
        </w:rPr>
      </w:pPr>
      <w:r w:rsidDel="00000000" w:rsidR="00000000" w:rsidRPr="00000000">
        <w:rPr>
          <w:rFonts w:ascii="Calibri" w:cs="Calibri" w:eastAsia="Calibri" w:hAnsi="Calibri"/>
          <w:i w:val="1"/>
          <w:sz w:val="20"/>
          <w:szCs w:val="20"/>
          <w:rtl w:val="0"/>
        </w:rPr>
        <w:t xml:space="preserve">a) Pérdida  de  1.5 puntos como máximo de la puntuación obtenida por faltas de ortografía, errores gramaticales, pobreza e impropiedad léxica y desorden en la exposición de ideas. </w:t>
      </w:r>
      <w:r w:rsidDel="00000000" w:rsidR="00000000" w:rsidRPr="00000000">
        <w:rPr>
          <w:rtl w:val="0"/>
        </w:rPr>
      </w:r>
    </w:p>
    <w:p w:rsidR="00000000" w:rsidDel="00000000" w:rsidP="00000000" w:rsidRDefault="00000000" w:rsidRPr="00000000" w14:paraId="0000002D">
      <w:pPr>
        <w:widowControl w:val="0"/>
        <w:spacing w:line="276" w:lineRule="auto"/>
        <w:ind w:left="1069" w:firstLine="0"/>
        <w:jc w:val="both"/>
        <w:rPr>
          <w:i w:val="1"/>
          <w:sz w:val="20"/>
          <w:szCs w:val="20"/>
        </w:rPr>
      </w:pPr>
      <w:r w:rsidDel="00000000" w:rsidR="00000000" w:rsidRPr="00000000">
        <w:rPr>
          <w:rFonts w:ascii="Calibri" w:cs="Calibri" w:eastAsia="Calibri" w:hAnsi="Calibri"/>
          <w:i w:val="1"/>
          <w:sz w:val="20"/>
          <w:szCs w:val="20"/>
          <w:rtl w:val="0"/>
        </w:rPr>
        <w:t xml:space="preserve">b) Mejora de 1 punto como máximo de la puntuación obtenida para premiar la originalidad en la expresión y en la aportación de ideas. Se descontará 0.25 puntos por cada falta de ortografía</w:t>
      </w:r>
      <w:r w:rsidDel="00000000" w:rsidR="00000000" w:rsidRPr="00000000">
        <w:rPr>
          <w:rFonts w:ascii="Calibri" w:cs="Calibri" w:eastAsia="Calibri" w:hAnsi="Calibri"/>
          <w:i w:val="1"/>
          <w:sz w:val="20"/>
          <w:szCs w:val="20"/>
          <w:vertAlign w:val="superscript"/>
        </w:rPr>
        <w:footnoteReference w:customMarkFollows="0" w:id="0"/>
      </w:r>
      <w:r w:rsidDel="00000000" w:rsidR="00000000" w:rsidRPr="00000000">
        <w:rPr>
          <w:rFonts w:ascii="Calibri" w:cs="Calibri" w:eastAsia="Calibri" w:hAnsi="Calibri"/>
          <w:i w:val="1"/>
          <w:sz w:val="20"/>
          <w:szCs w:val="20"/>
          <w:rtl w:val="0"/>
        </w:rPr>
        <w:t xml:space="preserve"> y por cada cinco errores en el uso de las tildes. Por debajo de ese número no se descontará ninguna puntuación.</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2E">
      <w:pPr>
        <w:widowControl w:val="0"/>
        <w:numPr>
          <w:ilvl w:val="0"/>
          <w:numId w:val="1"/>
        </w:numPr>
        <w:spacing w:line="276" w:lineRule="auto"/>
        <w:ind w:left="360"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entrega  tardía  de  una  tarea, de  3  días,  supondrá  la </w:t>
      </w:r>
      <w:r w:rsidDel="00000000" w:rsidR="00000000" w:rsidRPr="00000000">
        <w:rPr>
          <w:rFonts w:ascii="Calibri" w:cs="Calibri" w:eastAsia="Calibri" w:hAnsi="Calibri"/>
          <w:b w:val="1"/>
          <w:sz w:val="20"/>
          <w:szCs w:val="20"/>
          <w:rtl w:val="0"/>
        </w:rPr>
        <w:t xml:space="preserve">penalización de 2 puntos</w:t>
      </w:r>
      <w:r w:rsidDel="00000000" w:rsidR="00000000" w:rsidRPr="00000000">
        <w:rPr>
          <w:rFonts w:ascii="Calibri" w:cs="Calibri" w:eastAsia="Calibri" w:hAnsi="Calibri"/>
          <w:sz w:val="20"/>
          <w:szCs w:val="20"/>
          <w:rtl w:val="0"/>
        </w:rPr>
        <w:t xml:space="preserve"> en la calificación del mismo. Si  este  retraso  estuviera  justificado por  causa  mayor, no  se  aplicaría  tal  penalización.  Cualquier trabajo en el que se detecte plagio deberá repetirse. Los alumnos deberán usar los procedimientos convencionales de cita.</w:t>
      </w:r>
    </w:p>
    <w:p w:rsidR="00000000" w:rsidDel="00000000" w:rsidP="00000000" w:rsidRDefault="00000000" w:rsidRPr="00000000" w14:paraId="0000002F">
      <w:pPr>
        <w:widowControl w:val="0"/>
        <w:numPr>
          <w:ilvl w:val="0"/>
          <w:numId w:val="1"/>
        </w:numPr>
        <w:spacing w:line="276" w:lineRule="auto"/>
        <w:ind w:left="360" w:firstLine="709"/>
        <w:jc w:val="both"/>
        <w:rPr>
          <w:sz w:val="20"/>
          <w:szCs w:val="20"/>
        </w:rPr>
      </w:pPr>
      <w:r w:rsidDel="00000000" w:rsidR="00000000" w:rsidRPr="00000000">
        <w:rPr>
          <w:rFonts w:ascii="Calibri" w:cs="Calibri" w:eastAsia="Calibri" w:hAnsi="Calibri"/>
          <w:sz w:val="20"/>
          <w:szCs w:val="20"/>
          <w:rtl w:val="0"/>
        </w:rPr>
        <w:t xml:space="preserve">Si el profesor detecta que el alumno ha copiado durante un examen (a través de cualquier medio o dispositivo móvil), el alumno será calificado con un 0 en dicha prueba.</w:t>
      </w:r>
      <w:r w:rsidDel="00000000" w:rsidR="00000000" w:rsidRPr="00000000">
        <w:rPr>
          <w:rtl w:val="0"/>
        </w:rPr>
      </w:r>
    </w:p>
    <w:p w:rsidR="00000000" w:rsidDel="00000000" w:rsidP="00000000" w:rsidRDefault="00000000" w:rsidRPr="00000000" w14:paraId="00000030">
      <w:pPr>
        <w:widowControl w:val="0"/>
        <w:numPr>
          <w:ilvl w:val="0"/>
          <w:numId w:val="1"/>
        </w:numPr>
        <w:spacing w:line="276" w:lineRule="auto"/>
        <w:ind w:left="360" w:firstLine="709"/>
        <w:jc w:val="both"/>
        <w:rPr>
          <w:sz w:val="20"/>
          <w:szCs w:val="20"/>
        </w:rPr>
      </w:pPr>
      <w:r w:rsidDel="00000000" w:rsidR="00000000" w:rsidRPr="00000000">
        <w:rPr>
          <w:rFonts w:ascii="Calibri" w:cs="Calibri" w:eastAsia="Calibri" w:hAnsi="Calibri"/>
          <w:sz w:val="20"/>
          <w:szCs w:val="20"/>
          <w:rtl w:val="0"/>
        </w:rPr>
        <w:t xml:space="preserve">La </w:t>
      </w:r>
      <w:r w:rsidDel="00000000" w:rsidR="00000000" w:rsidRPr="00000000">
        <w:rPr>
          <w:rFonts w:ascii="Calibri" w:cs="Calibri" w:eastAsia="Calibri" w:hAnsi="Calibri"/>
          <w:b w:val="1"/>
          <w:sz w:val="20"/>
          <w:szCs w:val="20"/>
          <w:rtl w:val="0"/>
        </w:rPr>
        <w:t xml:space="preserve">calificación de cada evaluación </w:t>
      </w:r>
      <w:r w:rsidDel="00000000" w:rsidR="00000000" w:rsidRPr="00000000">
        <w:rPr>
          <w:rFonts w:ascii="Calibri" w:cs="Calibri" w:eastAsia="Calibri" w:hAnsi="Calibri"/>
          <w:sz w:val="20"/>
          <w:szCs w:val="20"/>
          <w:rtl w:val="0"/>
        </w:rPr>
        <w:t xml:space="preserve">será el resultado de la nota media ponderada de los dos apartados señalados en los criterios de calificación. Para superar cada evaluación será necesario obtener una nota global de 5 sobre 10. Los alumnos que no hayan alcanzado esta calificación positiva podrán realizar una recuperación de la misma.</w:t>
      </w:r>
      <w:r w:rsidDel="00000000" w:rsidR="00000000" w:rsidRPr="00000000">
        <w:rPr>
          <w:rtl w:val="0"/>
        </w:rPr>
      </w:r>
    </w:p>
    <w:p w:rsidR="00000000" w:rsidDel="00000000" w:rsidP="00000000" w:rsidRDefault="00000000" w:rsidRPr="00000000" w14:paraId="00000031">
      <w:pPr>
        <w:widowControl w:val="0"/>
        <w:spacing w:line="276" w:lineRule="auto"/>
        <w:ind w:left="1069"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numPr>
          <w:ilvl w:val="0"/>
          <w:numId w:val="1"/>
        </w:numPr>
        <w:spacing w:line="276" w:lineRule="auto"/>
        <w:ind w:left="720" w:hanging="360"/>
        <w:jc w:val="both"/>
        <w:rPr>
          <w:sz w:val="20"/>
          <w:szCs w:val="20"/>
        </w:rPr>
      </w:pPr>
      <w:r w:rsidDel="00000000" w:rsidR="00000000" w:rsidRPr="00000000">
        <w:rPr>
          <w:rFonts w:ascii="Calibri" w:cs="Calibri" w:eastAsia="Calibri" w:hAnsi="Calibri"/>
          <w:b w:val="1"/>
          <w:sz w:val="20"/>
          <w:szCs w:val="20"/>
          <w:u w:val="single"/>
          <w:rtl w:val="0"/>
        </w:rPr>
        <w:t xml:space="preserve">Calificación final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3">
      <w:pPr>
        <w:spacing w:line="276" w:lineRule="auto"/>
        <w:ind w:left="283" w:firstLine="269.99999999999994"/>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r w:rsidDel="00000000" w:rsidR="00000000" w:rsidRPr="00000000">
        <w:rPr>
          <w:rFonts w:ascii="Calibri" w:cs="Calibri" w:eastAsia="Calibri" w:hAnsi="Calibri"/>
          <w:b w:val="1"/>
          <w:sz w:val="20"/>
          <w:szCs w:val="20"/>
          <w:rtl w:val="0"/>
        </w:rPr>
        <w:t xml:space="preserve">calificación final</w:t>
      </w:r>
      <w:r w:rsidDel="00000000" w:rsidR="00000000" w:rsidRPr="00000000">
        <w:rPr>
          <w:rFonts w:ascii="Calibri" w:cs="Calibri" w:eastAsia="Calibri" w:hAnsi="Calibri"/>
          <w:sz w:val="20"/>
          <w:szCs w:val="20"/>
          <w:rtl w:val="0"/>
        </w:rPr>
        <w:t xml:space="preserve"> del alumno se obtendrá realizando la media correspondiente a las notas obtenidas en las tres evaluaciones del curso. En el caso de no obtener la calificación de 5 entre las tres evaluaciones, el alumno deberá presentarse a la evaluación extraordinaria con toda la materia. En la calificación de la evaluación ordinaria se computarán las décimas de las notas obtenidas en cada evaluación.</w:t>
      </w:r>
    </w:p>
    <w:p w:rsidR="00000000" w:rsidDel="00000000" w:rsidP="00000000" w:rsidRDefault="00000000" w:rsidRPr="00000000" w14:paraId="00000034">
      <w:pP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numPr>
          <w:ilvl w:val="0"/>
          <w:numId w:val="1"/>
        </w:numPr>
        <w:spacing w:line="276" w:lineRule="auto"/>
        <w:ind w:left="720" w:hanging="360"/>
        <w:jc w:val="both"/>
        <w:rPr>
          <w:b w:val="1"/>
          <w:sz w:val="20"/>
          <w:szCs w:val="20"/>
        </w:rPr>
      </w:pPr>
      <w:r w:rsidDel="00000000" w:rsidR="00000000" w:rsidRPr="00000000">
        <w:rPr>
          <w:rFonts w:ascii="Calibri" w:cs="Calibri" w:eastAsia="Calibri" w:hAnsi="Calibri"/>
          <w:b w:val="1"/>
          <w:sz w:val="20"/>
          <w:szCs w:val="20"/>
          <w:u w:val="single"/>
          <w:rtl w:val="0"/>
        </w:rPr>
        <w:t xml:space="preserve">RECUPERACIÓN</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36">
      <w:pPr>
        <w:numPr>
          <w:ilvl w:val="0"/>
          <w:numId w:val="4"/>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De las evaluaciones  suspensas: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Si se obtiene una </w:t>
      </w:r>
      <w:r w:rsidDel="00000000" w:rsidR="00000000" w:rsidRPr="00000000">
        <w:rPr>
          <w:rFonts w:ascii="Calibri" w:cs="Calibri" w:eastAsia="Calibri" w:hAnsi="Calibri"/>
          <w:b w:val="1"/>
          <w:sz w:val="20"/>
          <w:szCs w:val="20"/>
          <w:rtl w:val="0"/>
        </w:rPr>
        <w:t xml:space="preserve">calificación negativa en una evaluación</w:t>
      </w:r>
      <w:r w:rsidDel="00000000" w:rsidR="00000000" w:rsidRPr="00000000">
        <w:rPr>
          <w:rFonts w:ascii="Calibri" w:cs="Calibri" w:eastAsia="Calibri" w:hAnsi="Calibri"/>
          <w:sz w:val="20"/>
          <w:szCs w:val="20"/>
          <w:rtl w:val="0"/>
        </w:rPr>
        <w:t xml:space="preserve">, se podrá recuperar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antes de la sesión de evaluación final ordinaria (mayo).  La recuperación consistirá en la realización de un examen escrito de recuperación (80%) y en la entrega de unos ejercicios de refuerzo y recuperación (20%). Todo alumno que haya suspendido una evaluación, deberá recuperar todos los contenidos de esta.</w:t>
      </w:r>
    </w:p>
    <w:p w:rsidR="00000000" w:rsidDel="00000000" w:rsidP="00000000" w:rsidRDefault="00000000" w:rsidRPr="00000000" w14:paraId="00000037">
      <w:pPr>
        <w:numPr>
          <w:ilvl w:val="0"/>
          <w:numId w:val="4"/>
        </w:numP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Del curso</w:t>
      </w:r>
      <w:r w:rsidDel="00000000" w:rsidR="00000000" w:rsidRPr="00000000">
        <w:rPr>
          <w:rFonts w:ascii="Calibri" w:cs="Calibri" w:eastAsia="Calibri" w:hAnsi="Calibri"/>
          <w:sz w:val="20"/>
          <w:szCs w:val="20"/>
          <w:rtl w:val="0"/>
        </w:rPr>
        <w:t xml:space="preserve">: Si se obtiene una </w:t>
      </w:r>
      <w:r w:rsidDel="00000000" w:rsidR="00000000" w:rsidRPr="00000000">
        <w:rPr>
          <w:rFonts w:ascii="Calibri" w:cs="Calibri" w:eastAsia="Calibri" w:hAnsi="Calibri"/>
          <w:b w:val="1"/>
          <w:sz w:val="20"/>
          <w:szCs w:val="20"/>
          <w:rtl w:val="0"/>
        </w:rPr>
        <w:t xml:space="preserve">calificación negativa en la evaluación final ordinaria</w:t>
      </w:r>
      <w:r w:rsidDel="00000000" w:rsidR="00000000" w:rsidRPr="00000000">
        <w:rPr>
          <w:rFonts w:ascii="Calibri" w:cs="Calibri" w:eastAsia="Calibri" w:hAnsi="Calibri"/>
          <w:sz w:val="20"/>
          <w:szCs w:val="20"/>
          <w:rtl w:val="0"/>
        </w:rPr>
        <w:t xml:space="preserve"> de mayo, podrá recuperarse en junio (</w:t>
      </w:r>
      <w:r w:rsidDel="00000000" w:rsidR="00000000" w:rsidRPr="00000000">
        <w:rPr>
          <w:rFonts w:ascii="Calibri" w:cs="Calibri" w:eastAsia="Calibri" w:hAnsi="Calibri"/>
          <w:b w:val="1"/>
          <w:sz w:val="20"/>
          <w:szCs w:val="20"/>
          <w:rtl w:val="0"/>
        </w:rPr>
        <w:t xml:space="preserve">evaluación extraordinaria</w:t>
      </w:r>
      <w:r w:rsidDel="00000000" w:rsidR="00000000" w:rsidRPr="00000000">
        <w:rPr>
          <w:rFonts w:ascii="Calibri" w:cs="Calibri" w:eastAsia="Calibri" w:hAnsi="Calibri"/>
          <w:sz w:val="20"/>
          <w:szCs w:val="20"/>
          <w:rtl w:val="0"/>
        </w:rPr>
        <w:t xml:space="preserve">). En este caso la calificación procederá de:</w:t>
      </w:r>
    </w:p>
    <w:p w:rsidR="00000000" w:rsidDel="00000000" w:rsidP="00000000" w:rsidRDefault="00000000" w:rsidRPr="00000000" w14:paraId="00000038">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numPr>
          <w:ilvl w:val="0"/>
          <w:numId w:val="5"/>
        </w:numPr>
        <w:spacing w:line="276" w:lineRule="auto"/>
        <w:ind w:left="1440" w:hanging="360"/>
        <w:jc w:val="both"/>
        <w:rPr>
          <w:b w:val="1"/>
          <w:sz w:val="20"/>
          <w:szCs w:val="20"/>
        </w:rPr>
      </w:pPr>
      <w:r w:rsidDel="00000000" w:rsidR="00000000" w:rsidRPr="00000000">
        <w:rPr>
          <w:rFonts w:ascii="Calibri" w:cs="Calibri" w:eastAsia="Calibri" w:hAnsi="Calibri"/>
          <w:b w:val="1"/>
          <w:sz w:val="20"/>
          <w:szCs w:val="20"/>
          <w:rtl w:val="0"/>
        </w:rPr>
        <w:t xml:space="preserve">Prueba extraordinaria </w:t>
      </w:r>
      <w:r w:rsidDel="00000000" w:rsidR="00000000" w:rsidRPr="00000000">
        <w:rPr>
          <w:rFonts w:ascii="Calibri" w:cs="Calibri" w:eastAsia="Calibri" w:hAnsi="Calibri"/>
          <w:sz w:val="20"/>
          <w:szCs w:val="20"/>
          <w:rtl w:val="0"/>
        </w:rPr>
        <w:t xml:space="preserve">de toda la materia: 85%.</w:t>
      </w:r>
      <w:r w:rsidDel="00000000" w:rsidR="00000000" w:rsidRPr="00000000">
        <w:rPr>
          <w:rtl w:val="0"/>
        </w:rPr>
      </w:r>
    </w:p>
    <w:p w:rsidR="00000000" w:rsidDel="00000000" w:rsidP="00000000" w:rsidRDefault="00000000" w:rsidRPr="00000000" w14:paraId="0000003A">
      <w:pPr>
        <w:numPr>
          <w:ilvl w:val="0"/>
          <w:numId w:val="5"/>
        </w:numPr>
        <w:spacing w:line="276" w:lineRule="auto"/>
        <w:ind w:left="1440" w:hanging="360"/>
        <w:jc w:val="both"/>
        <w:rPr>
          <w:sz w:val="20"/>
          <w:szCs w:val="20"/>
        </w:rPr>
      </w:pPr>
      <w:r w:rsidDel="00000000" w:rsidR="00000000" w:rsidRPr="00000000">
        <w:rPr>
          <w:rFonts w:ascii="Calibri" w:cs="Calibri" w:eastAsia="Calibri" w:hAnsi="Calibri"/>
          <w:b w:val="1"/>
          <w:sz w:val="20"/>
          <w:szCs w:val="20"/>
          <w:rtl w:val="0"/>
        </w:rPr>
        <w:t xml:space="preserve">Actividades </w:t>
      </w:r>
      <w:r w:rsidDel="00000000" w:rsidR="00000000" w:rsidRPr="00000000">
        <w:rPr>
          <w:rFonts w:ascii="Calibri" w:cs="Calibri" w:eastAsia="Calibri" w:hAnsi="Calibri"/>
          <w:sz w:val="20"/>
          <w:szCs w:val="20"/>
          <w:rtl w:val="0"/>
        </w:rPr>
        <w:t xml:space="preserve">de recuperación y refuerzo: 10%.</w:t>
      </w:r>
      <w:r w:rsidDel="00000000" w:rsidR="00000000" w:rsidRPr="00000000">
        <w:rPr>
          <w:rtl w:val="0"/>
        </w:rPr>
      </w:r>
    </w:p>
    <w:p w:rsidR="00000000" w:rsidDel="00000000" w:rsidP="00000000" w:rsidRDefault="00000000" w:rsidRPr="00000000" w14:paraId="0000003B">
      <w:pPr>
        <w:numPr>
          <w:ilvl w:val="0"/>
          <w:numId w:val="5"/>
        </w:numPr>
        <w:spacing w:line="276" w:lineRule="auto"/>
        <w:ind w:left="1440" w:hanging="360"/>
        <w:jc w:val="both"/>
        <w:rPr>
          <w:sz w:val="20"/>
          <w:szCs w:val="20"/>
        </w:rPr>
      </w:pPr>
      <w:r w:rsidDel="00000000" w:rsidR="00000000" w:rsidRPr="00000000">
        <w:rPr>
          <w:rFonts w:ascii="Calibri" w:cs="Calibri" w:eastAsia="Calibri" w:hAnsi="Calibri"/>
          <w:b w:val="1"/>
          <w:sz w:val="20"/>
          <w:szCs w:val="20"/>
          <w:rtl w:val="0"/>
        </w:rPr>
        <w:t xml:space="preserve">La evolución</w:t>
      </w:r>
      <w:r w:rsidDel="00000000" w:rsidR="00000000" w:rsidRPr="00000000">
        <w:rPr>
          <w:rFonts w:ascii="Calibri" w:cs="Calibri" w:eastAsia="Calibri" w:hAnsi="Calibri"/>
          <w:sz w:val="20"/>
          <w:szCs w:val="20"/>
          <w:rtl w:val="0"/>
        </w:rPr>
        <w:t xml:space="preserve"> durante las evaluaciones ordinarias: 5%.</w:t>
      </w:r>
      <w:r w:rsidDel="00000000" w:rsidR="00000000" w:rsidRPr="00000000">
        <w:rPr>
          <w:rtl w:val="0"/>
        </w:rPr>
      </w:r>
    </w:p>
    <w:p w:rsidR="00000000" w:rsidDel="00000000" w:rsidP="00000000" w:rsidRDefault="00000000" w:rsidRPr="00000000" w14:paraId="0000003C">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widowControl w:val="0"/>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La calificación</w:t>
      </w:r>
      <w:r w:rsidDel="00000000" w:rsidR="00000000" w:rsidRPr="00000000">
        <w:rPr>
          <w:rFonts w:ascii="Calibri" w:cs="Calibri" w:eastAsia="Calibri" w:hAnsi="Calibri"/>
          <w:sz w:val="20"/>
          <w:szCs w:val="20"/>
          <w:rtl w:val="0"/>
        </w:rPr>
        <w:t xml:space="preserve"> en la evaluación final extraordinaria de junio será la </w:t>
      </w:r>
      <w:r w:rsidDel="00000000" w:rsidR="00000000" w:rsidRPr="00000000">
        <w:rPr>
          <w:rFonts w:ascii="Calibri" w:cs="Calibri" w:eastAsia="Calibri" w:hAnsi="Calibri"/>
          <w:b w:val="1"/>
          <w:sz w:val="20"/>
          <w:szCs w:val="20"/>
          <w:rtl w:val="0"/>
        </w:rPr>
        <w:t xml:space="preserve">media de los tres apartados señalados.</w:t>
      </w:r>
      <w:r w:rsidDel="00000000" w:rsidR="00000000" w:rsidRPr="00000000">
        <w:rPr>
          <w:rtl w:val="0"/>
        </w:rPr>
      </w:r>
    </w:p>
    <w:p w:rsidR="00000000" w:rsidDel="00000000" w:rsidP="00000000" w:rsidRDefault="00000000" w:rsidRPr="00000000" w14:paraId="0000003E">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r w:rsidDel="00000000" w:rsidR="00000000" w:rsidRPr="00000000">
        <w:rPr>
          <w:rFonts w:ascii="Calibri" w:cs="Calibri" w:eastAsia="Calibri" w:hAnsi="Calibri"/>
          <w:b w:val="1"/>
          <w:sz w:val="20"/>
          <w:szCs w:val="20"/>
          <w:rtl w:val="0"/>
        </w:rPr>
        <w:t xml:space="preserve">prueba extraordinaria de junio</w:t>
      </w:r>
      <w:r w:rsidDel="00000000" w:rsidR="00000000" w:rsidRPr="00000000">
        <w:rPr>
          <w:rFonts w:ascii="Calibri" w:cs="Calibri" w:eastAsia="Calibri" w:hAnsi="Calibri"/>
          <w:sz w:val="20"/>
          <w:szCs w:val="20"/>
          <w:rtl w:val="0"/>
        </w:rPr>
        <w:t xml:space="preserve"> seguirá la misma estructura y criterios de calificación que los utilizados  por la  Universidad de Cantabria para la prueba de acceso a la Universidad (EBAU).</w:t>
      </w:r>
    </w:p>
    <w:p w:rsidR="00000000" w:rsidDel="00000000" w:rsidP="00000000" w:rsidRDefault="00000000" w:rsidRPr="00000000" w14:paraId="0000003F">
      <w:pPr>
        <w:spacing w:line="276" w:lineRule="auto"/>
        <w:ind w:left="720" w:firstLine="0"/>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0">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ADVERTENCIA</w:t>
      </w: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sz w:val="20"/>
          <w:szCs w:val="20"/>
          <w:rtl w:val="0"/>
        </w:rPr>
        <w:t xml:space="preserve"> Los  contenidos  de   este documento son  </w:t>
      </w:r>
      <w:r w:rsidDel="00000000" w:rsidR="00000000" w:rsidRPr="00000000">
        <w:rPr>
          <w:rFonts w:ascii="Calibri" w:cs="Calibri" w:eastAsia="Calibri" w:hAnsi="Calibri"/>
          <w:sz w:val="20"/>
          <w:szCs w:val="20"/>
          <w:u w:val="single"/>
          <w:rtl w:val="0"/>
        </w:rPr>
        <w:t xml:space="preserve">provisionales</w:t>
      </w:r>
      <w:r w:rsidDel="00000000" w:rsidR="00000000" w:rsidRPr="00000000">
        <w:rPr>
          <w:rFonts w:ascii="Calibri" w:cs="Calibri" w:eastAsia="Calibri" w:hAnsi="Calibri"/>
          <w:sz w:val="20"/>
          <w:szCs w:val="20"/>
          <w:rtl w:val="0"/>
        </w:rPr>
        <w:t xml:space="preserve">  puesto  que  estarán  condicionados por  los  criterios   que  la  Universidad  de  Cantabria  establezca  para  la  EBAU  en el curso  2020 – 2021.</w:t>
      </w:r>
    </w:p>
    <w:p w:rsidR="00000000" w:rsidDel="00000000" w:rsidP="00000000" w:rsidRDefault="00000000" w:rsidRPr="00000000" w14:paraId="00000041">
      <w:pPr>
        <w:spacing w:line="276" w:lineRule="auto"/>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42">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center" w:pos="9639"/>
        </w:tabs>
        <w:spacing w:line="27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Recuperación de pendientes de 1º Bachillerato</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para recuperar la asignatura del curso 1º Bachillerato pendiente, se valorarán los siguientes aspectos:</w:t>
      </w:r>
    </w:p>
    <w:p w:rsidR="00000000" w:rsidDel="00000000" w:rsidP="00000000" w:rsidRDefault="00000000" w:rsidRPr="00000000" w14:paraId="00000043">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A-Dos pruebas escritas, que se basan en los contenidos de la asignatura de 1º de Bachillerato.</w:t>
      </w:r>
    </w:p>
    <w:p w:rsidR="00000000" w:rsidDel="00000000" w:rsidP="00000000" w:rsidRDefault="00000000" w:rsidRPr="00000000" w14:paraId="00000044">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B--Trabajo diario y rendimiento en el presente curso 2º Bachillerato, donde se tendrá en cuenta el hecho de que el alumno domine  los contenidos gramaticales y el comentario de texto literario y no literario.</w:t>
      </w:r>
    </w:p>
    <w:p w:rsidR="00000000" w:rsidDel="00000000" w:rsidP="00000000" w:rsidRDefault="00000000" w:rsidRPr="00000000" w14:paraId="00000045">
      <w:pPr>
        <w:spacing w:line="276" w:lineRule="auto"/>
        <w:jc w:val="both"/>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46">
      <w:pPr>
        <w:spacing w:line="276" w:lineRule="auto"/>
        <w:ind w:firstLine="709"/>
        <w:jc w:val="both"/>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u w:val="single"/>
          <w:rtl w:val="0"/>
        </w:rPr>
        <w:t xml:space="preserve"> Contenidos para el primer examen (febrero):</w:t>
      </w:r>
    </w:p>
    <w:p w:rsidR="00000000" w:rsidDel="00000000" w:rsidP="00000000" w:rsidRDefault="00000000" w:rsidRPr="00000000" w14:paraId="00000047">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Funciones del lenguaje.</w:t>
      </w:r>
    </w:p>
    <w:p w:rsidR="00000000" w:rsidDel="00000000" w:rsidP="00000000" w:rsidRDefault="00000000" w:rsidRPr="00000000" w14:paraId="00000048">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Tipología textual: reconocimiento y análisis de las características tipológicas.</w:t>
      </w:r>
    </w:p>
    <w:p w:rsidR="00000000" w:rsidDel="00000000" w:rsidP="00000000" w:rsidRDefault="00000000" w:rsidRPr="00000000" w14:paraId="00000049">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La adecuación, coherencia y cohesión aplicadas a textos fundamentalmente literarios. </w:t>
      </w:r>
    </w:p>
    <w:p w:rsidR="00000000" w:rsidDel="00000000" w:rsidP="00000000" w:rsidRDefault="00000000" w:rsidRPr="00000000" w14:paraId="0000004A">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Características generales de la literatura medieval. La épica y</w:t>
      </w:r>
      <w:r w:rsidDel="00000000" w:rsidR="00000000" w:rsidRPr="00000000">
        <w:rPr>
          <w:rFonts w:ascii="Calibri" w:cs="Calibri" w:eastAsia="Calibri" w:hAnsi="Calibri"/>
          <w:i w:val="1"/>
          <w:sz w:val="20"/>
          <w:szCs w:val="20"/>
          <w:rtl w:val="0"/>
        </w:rPr>
        <w:t xml:space="preserve"> El Poema del Cid</w:t>
      </w:r>
      <w:r w:rsidDel="00000000" w:rsidR="00000000" w:rsidRPr="00000000">
        <w:rPr>
          <w:rFonts w:ascii="Calibri" w:cs="Calibri" w:eastAsia="Calibri" w:hAnsi="Calibri"/>
          <w:sz w:val="20"/>
          <w:szCs w:val="20"/>
          <w:rtl w:val="0"/>
        </w:rPr>
        <w:t xml:space="preserve">, Berceo, </w:t>
      </w:r>
      <w:r w:rsidDel="00000000" w:rsidR="00000000" w:rsidRPr="00000000">
        <w:rPr>
          <w:rFonts w:ascii="Calibri" w:cs="Calibri" w:eastAsia="Calibri" w:hAnsi="Calibri"/>
          <w:i w:val="1"/>
          <w:sz w:val="20"/>
          <w:szCs w:val="20"/>
          <w:rtl w:val="0"/>
        </w:rPr>
        <w:t xml:space="preserve">El Libro de Buen Amor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B">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Jorge Manrique, </w:t>
      </w:r>
      <w:r w:rsidDel="00000000" w:rsidR="00000000" w:rsidRPr="00000000">
        <w:rPr>
          <w:rFonts w:ascii="Calibri" w:cs="Calibri" w:eastAsia="Calibri" w:hAnsi="Calibri"/>
          <w:i w:val="1"/>
          <w:sz w:val="20"/>
          <w:szCs w:val="20"/>
          <w:rtl w:val="0"/>
        </w:rPr>
        <w:t xml:space="preserve">La Celestina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C">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La lírica renacentista. Garcilaso de la Vega, Fray Luis de León, San Juan de la Cruz.</w:t>
      </w:r>
    </w:p>
    <w:p w:rsidR="00000000" w:rsidDel="00000000" w:rsidP="00000000" w:rsidRDefault="00000000" w:rsidRPr="00000000" w14:paraId="0000004D">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La narrativa renacentista: novela idealista y picaresca, </w:t>
      </w:r>
      <w:r w:rsidDel="00000000" w:rsidR="00000000" w:rsidRPr="00000000">
        <w:rPr>
          <w:rFonts w:ascii="Calibri" w:cs="Calibri" w:eastAsia="Calibri" w:hAnsi="Calibri"/>
          <w:i w:val="1"/>
          <w:sz w:val="20"/>
          <w:szCs w:val="20"/>
          <w:rtl w:val="0"/>
        </w:rPr>
        <w:t xml:space="preserve">El Lazarillo de Torme</w:t>
      </w:r>
      <w:r w:rsidDel="00000000" w:rsidR="00000000" w:rsidRPr="00000000">
        <w:rPr>
          <w:rFonts w:ascii="Calibri" w:cs="Calibri" w:eastAsia="Calibri" w:hAnsi="Calibri"/>
          <w:sz w:val="20"/>
          <w:szCs w:val="20"/>
          <w:rtl w:val="0"/>
        </w:rPr>
        <w:t xml:space="preserve">s.</w:t>
      </w:r>
    </w:p>
    <w:p w:rsidR="00000000" w:rsidDel="00000000" w:rsidP="00000000" w:rsidRDefault="00000000" w:rsidRPr="00000000" w14:paraId="0000004E">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spacing w:line="276" w:lineRule="auto"/>
        <w:ind w:firstLine="709"/>
        <w:jc w:val="both"/>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u w:val="single"/>
          <w:rtl w:val="0"/>
        </w:rPr>
        <w:t xml:space="preserve"> Contenidos para el segundo examen (abril): </w:t>
      </w:r>
    </w:p>
    <w:p w:rsidR="00000000" w:rsidDel="00000000" w:rsidP="00000000" w:rsidRDefault="00000000" w:rsidRPr="00000000" w14:paraId="00000050">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Análisis morfosintáctico de oraciones simples y compuestas.</w:t>
      </w:r>
    </w:p>
    <w:p w:rsidR="00000000" w:rsidDel="00000000" w:rsidP="00000000" w:rsidRDefault="00000000" w:rsidRPr="00000000" w14:paraId="00000051">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Comentario literario de textos.</w:t>
      </w:r>
    </w:p>
    <w:p w:rsidR="00000000" w:rsidDel="00000000" w:rsidP="00000000" w:rsidRDefault="00000000" w:rsidRPr="00000000" w14:paraId="00000052">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Lírica barroca: Góngora, Quevedo, Lope de Vega.</w:t>
      </w:r>
    </w:p>
    <w:p w:rsidR="00000000" w:rsidDel="00000000" w:rsidP="00000000" w:rsidRDefault="00000000" w:rsidRPr="00000000" w14:paraId="00000053">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Narrativa en el siglo XVII. Miguel de Cervantes. La picaresca barroca.</w:t>
      </w:r>
    </w:p>
    <w:p w:rsidR="00000000" w:rsidDel="00000000" w:rsidP="00000000" w:rsidRDefault="00000000" w:rsidRPr="00000000" w14:paraId="00000054">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El teatro y la “Comedia Nacional” (s. XVII). Lope de Vega y Calderón, y sus escuelas. </w:t>
      </w:r>
    </w:p>
    <w:p w:rsidR="00000000" w:rsidDel="00000000" w:rsidP="00000000" w:rsidRDefault="00000000" w:rsidRPr="00000000" w14:paraId="00000055">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Criterios calificación para pendientes de 1º de Bachillerato</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57">
      <w:pPr>
        <w:spacing w:line="276" w:lineRule="auto"/>
        <w:ind w:firstLine="709"/>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Apartado A (pruebas específicas):</w:t>
      </w:r>
      <w:r w:rsidDel="00000000" w:rsidR="00000000" w:rsidRPr="00000000">
        <w:rPr>
          <w:rFonts w:ascii="Calibri" w:cs="Calibri" w:eastAsia="Calibri" w:hAnsi="Calibri"/>
          <w:sz w:val="20"/>
          <w:szCs w:val="20"/>
          <w:rtl w:val="0"/>
        </w:rPr>
        <w:t xml:space="preserve"> Calificaciones obtenidas en ambas pruebas : </w:t>
      </w:r>
      <w:r w:rsidDel="00000000" w:rsidR="00000000" w:rsidRPr="00000000">
        <w:rPr>
          <w:rFonts w:ascii="Calibri" w:cs="Calibri" w:eastAsia="Calibri" w:hAnsi="Calibri"/>
          <w:b w:val="1"/>
          <w:sz w:val="20"/>
          <w:szCs w:val="20"/>
          <w:rtl w:val="0"/>
        </w:rPr>
        <w:t xml:space="preserve">80%.</w:t>
      </w:r>
    </w:p>
    <w:p w:rsidR="00000000" w:rsidDel="00000000" w:rsidP="00000000" w:rsidRDefault="00000000" w:rsidRPr="00000000" w14:paraId="00000058">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Apartado B (Trabajo diario y rendimiento 2ºBach.):</w:t>
      </w:r>
      <w:r w:rsidDel="00000000" w:rsidR="00000000" w:rsidRPr="00000000">
        <w:rPr>
          <w:rFonts w:ascii="Calibri" w:cs="Calibri" w:eastAsia="Calibri" w:hAnsi="Calibri"/>
          <w:sz w:val="20"/>
          <w:szCs w:val="20"/>
          <w:rtl w:val="0"/>
        </w:rPr>
        <w:t xml:space="preserve"> un </w:t>
      </w:r>
      <w:r w:rsidDel="00000000" w:rsidR="00000000" w:rsidRPr="00000000">
        <w:rPr>
          <w:rFonts w:ascii="Calibri" w:cs="Calibri" w:eastAsia="Calibri" w:hAnsi="Calibri"/>
          <w:b w:val="1"/>
          <w:sz w:val="20"/>
          <w:szCs w:val="20"/>
          <w:rtl w:val="0"/>
        </w:rPr>
        <w:t xml:space="preserve">20%</w:t>
      </w:r>
      <w:r w:rsidDel="00000000" w:rsidR="00000000" w:rsidRPr="00000000">
        <w:rPr>
          <w:rFonts w:ascii="Calibri" w:cs="Calibri" w:eastAsia="Calibri" w:hAnsi="Calibri"/>
          <w:sz w:val="20"/>
          <w:szCs w:val="20"/>
          <w:rtl w:val="0"/>
        </w:rPr>
        <w:t xml:space="preserve"> si el alumno aprueba la primera y la segunda evaluación de 2º de Bachillerato (</w:t>
      </w:r>
      <w:r w:rsidDel="00000000" w:rsidR="00000000" w:rsidRPr="00000000">
        <w:rPr>
          <w:rFonts w:ascii="Calibri" w:cs="Calibri" w:eastAsia="Calibri" w:hAnsi="Calibri"/>
          <w:b w:val="1"/>
          <w:sz w:val="20"/>
          <w:szCs w:val="20"/>
          <w:rtl w:val="0"/>
        </w:rPr>
        <w:t xml:space="preserve">10%</w:t>
      </w:r>
      <w:r w:rsidDel="00000000" w:rsidR="00000000" w:rsidRPr="00000000">
        <w:rPr>
          <w:rFonts w:ascii="Calibri" w:cs="Calibri" w:eastAsia="Calibri" w:hAnsi="Calibri"/>
          <w:sz w:val="20"/>
          <w:szCs w:val="20"/>
          <w:rtl w:val="0"/>
        </w:rPr>
        <w:t xml:space="preserve"> para cada evaluación).</w:t>
      </w:r>
    </w:p>
    <w:p w:rsidR="00000000" w:rsidDel="00000000" w:rsidP="00000000" w:rsidRDefault="00000000" w:rsidRPr="00000000" w14:paraId="00000059">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la calificación  final es negativa, el alumno podrá presentarse a la convocatoria extraordinaria de junio para el curso ordinario de 1º Bachillerato, donde se hará un único examen de toda la materia. </w:t>
      </w:r>
    </w:p>
    <w:p w:rsidR="00000000" w:rsidDel="00000000" w:rsidP="00000000" w:rsidRDefault="00000000" w:rsidRPr="00000000" w14:paraId="0000005A">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 informará a las familias del programa de recuperación que contiene los aprendizajes que el alumno debe superar, el plan de trabajo establecido, las previsiones organizativas del mismo y los criterios de calificación.</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C">
      <w:pPr>
        <w:pStyle w:val="Heading3"/>
        <w:spacing w:after="280" w:before="120" w:line="360" w:lineRule="auto"/>
        <w:ind w:left="0" w:firstLine="0"/>
        <w:jc w:val="both"/>
        <w:rPr/>
      </w:pPr>
      <w:bookmarkStart w:colFirst="0" w:colLast="0" w:name="_heading=h.tyjcwt" w:id="5"/>
      <w:bookmarkEnd w:id="5"/>
      <w:r w:rsidDel="00000000" w:rsidR="00000000" w:rsidRPr="00000000">
        <w:rPr>
          <w:rtl w:val="0"/>
        </w:rPr>
        <w:t xml:space="preserve">III. CRITERIOS DE EVALUACIÓN Y ESTÁNDARES DE APRENDIZAJE EVALUABLES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Determinan lo que el alumno debe saber y saber hacer. </w:t>
      </w:r>
    </w:p>
    <w:p w:rsidR="00000000" w:rsidDel="00000000" w:rsidP="00000000" w:rsidRDefault="00000000" w:rsidRPr="00000000" w14:paraId="0000005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Desde el  Departamento de Lengua Castellana y Literatura, seguiremos lo que marca la normativa en el </w:t>
      </w:r>
      <w:r w:rsidDel="00000000" w:rsidR="00000000" w:rsidRPr="00000000">
        <w:rPr>
          <w:rFonts w:ascii="Calibri" w:cs="Calibri" w:eastAsia="Calibri" w:hAnsi="Calibri"/>
          <w:b w:val="1"/>
          <w:sz w:val="20"/>
          <w:szCs w:val="20"/>
          <w:rtl w:val="0"/>
        </w:rPr>
        <w:t xml:space="preserve">Decreto 38/2015, de 22 de mayo, </w:t>
      </w:r>
      <w:r w:rsidDel="00000000" w:rsidR="00000000" w:rsidRPr="00000000">
        <w:rPr>
          <w:rFonts w:ascii="Calibri" w:cs="Calibri" w:eastAsia="Calibri" w:hAnsi="Calibri"/>
          <w:sz w:val="20"/>
          <w:szCs w:val="20"/>
          <w:rtl w:val="0"/>
        </w:rPr>
        <w:t xml:space="preserve">que establece el currículo de la Educación Secundaria Obligatoria y del Bachillerato en la Comunidad Autónoma de Cantabria publicado en el BOC número 39, de 5 de junio de 2015.</w:t>
      </w:r>
    </w:p>
    <w:p w:rsidR="00000000" w:rsidDel="00000000" w:rsidP="00000000" w:rsidRDefault="00000000" w:rsidRPr="00000000" w14:paraId="0000005F">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pStyle w:val="Heading3"/>
        <w:spacing w:after="280" w:before="120" w:line="360" w:lineRule="auto"/>
        <w:ind w:left="0" w:firstLine="0"/>
        <w:jc w:val="both"/>
        <w:rPr/>
      </w:pPr>
      <w:r w:rsidDel="00000000" w:rsidR="00000000" w:rsidRPr="00000000">
        <w:rPr>
          <w:rtl w:val="0"/>
        </w:rPr>
        <w:t xml:space="preserve">IV. COMPETENCIAS   CLAVE</w:t>
      </w:r>
    </w:p>
    <w:p w:rsidR="00000000" w:rsidDel="00000000" w:rsidP="00000000" w:rsidRDefault="00000000" w:rsidRPr="00000000" w14:paraId="000000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Son las habilidades y destrezas del alumno en distintos ámbitos. Trabajaremos las competencias clave prestando especial atención a la Competencia en Comunicación Lingüística por estar directamente relacionada con el contenido de nuestra materia.</w:t>
      </w:r>
    </w:p>
    <w:p w:rsidR="00000000" w:rsidDel="00000000" w:rsidP="00000000" w:rsidRDefault="00000000" w:rsidRPr="00000000" w14:paraId="0000006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pStyle w:val="Heading3"/>
        <w:spacing w:after="280" w:before="120" w:lineRule="auto"/>
        <w:jc w:val="both"/>
        <w:rPr/>
      </w:pPr>
      <w:bookmarkStart w:colFirst="0" w:colLast="0" w:name="_heading=h.3dy6vkm" w:id="6"/>
      <w:bookmarkEnd w:id="6"/>
      <w:r w:rsidDel="00000000" w:rsidR="00000000" w:rsidRPr="00000000">
        <w:rPr>
          <w:rtl w:val="0"/>
        </w:rPr>
        <w:t xml:space="preserve">V. DISTRIBUCIÓN TEMPORAL DE LOS CONTENIDOS.</w:t>
      </w:r>
    </w:p>
    <w:p w:rsidR="00000000" w:rsidDel="00000000" w:rsidP="00000000" w:rsidRDefault="00000000" w:rsidRPr="00000000" w14:paraId="00000064">
      <w:pPr>
        <w:spacing w:line="276" w:lineRule="auto"/>
        <w:jc w:val="both"/>
        <w:rPr>
          <w:rFonts w:ascii="Calibri" w:cs="Calibri" w:eastAsia="Calibri" w:hAnsi="Calibri"/>
          <w:color w:val="1f497d"/>
          <w:sz w:val="20"/>
          <w:szCs w:val="20"/>
        </w:rPr>
      </w:pPr>
      <w:r w:rsidDel="00000000" w:rsidR="00000000" w:rsidRPr="00000000">
        <w:rPr>
          <w:rFonts w:ascii="Calibri" w:cs="Calibri" w:eastAsia="Calibri" w:hAnsi="Calibri"/>
          <w:b w:val="1"/>
          <w:sz w:val="20"/>
          <w:szCs w:val="20"/>
          <w:rtl w:val="0"/>
        </w:rPr>
        <w:t xml:space="preserve">EVALUACIÓN  INICIAL </w:t>
      </w:r>
      <w:r w:rsidDel="00000000" w:rsidR="00000000" w:rsidRPr="00000000">
        <w:rPr>
          <w:rFonts w:ascii="Calibri" w:cs="Calibri" w:eastAsia="Calibri" w:hAnsi="Calibri"/>
          <w:b w:val="1"/>
          <w:color w:val="1f497d"/>
          <w:sz w:val="20"/>
          <w:szCs w:val="20"/>
          <w:rtl w:val="0"/>
        </w:rPr>
        <w:t xml:space="preserve">(18 de septiembre – 23  de octubre) (20  sesiones)</w:t>
      </w:r>
      <w:r w:rsidDel="00000000" w:rsidR="00000000" w:rsidRPr="00000000">
        <w:rPr>
          <w:rtl w:val="0"/>
        </w:rPr>
      </w:r>
    </w:p>
    <w:p w:rsidR="00000000" w:rsidDel="00000000" w:rsidP="00000000" w:rsidRDefault="00000000" w:rsidRPr="00000000" w14:paraId="00000065">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Comentario  crítico (texto  expositivo  - argumentativo): resumen, esquema, tema, estructura, actitud (objetividad / subjetividad)  e  intencionalidad  del  autor, valoración  personal (profundización  a lo   largo  de  las  evaluaciones).</w:t>
      </w:r>
    </w:p>
    <w:p w:rsidR="00000000" w:rsidDel="00000000" w:rsidP="00000000" w:rsidRDefault="00000000" w:rsidRPr="00000000" w14:paraId="00000066">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Estructura y criterios de calificación de la prueba de Lengua Castellana en la EBAU.</w:t>
      </w:r>
    </w:p>
    <w:p w:rsidR="00000000" w:rsidDel="00000000" w:rsidP="00000000" w:rsidRDefault="00000000" w:rsidRPr="00000000" w14:paraId="00000067">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Tipología textual. Clasificación de los textos atendiendo al ámbito de uso, al modo de elocución y al género textual.</w:t>
      </w:r>
    </w:p>
    <w:p w:rsidR="00000000" w:rsidDel="00000000" w:rsidP="00000000" w:rsidRDefault="00000000" w:rsidRPr="00000000" w14:paraId="00000068">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Funciones   del  lenguaje.</w:t>
      </w:r>
    </w:p>
    <w:p w:rsidR="00000000" w:rsidDel="00000000" w:rsidP="00000000" w:rsidRDefault="00000000" w:rsidRPr="00000000" w14:paraId="00000069">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Sintaxis: repaso  de la  oración  simple, la  yuxtaposición y  la coordinación.</w:t>
      </w:r>
    </w:p>
    <w:p w:rsidR="00000000" w:rsidDel="00000000" w:rsidP="00000000" w:rsidRDefault="00000000" w:rsidRPr="00000000" w14:paraId="0000006A">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spacing w:line="276" w:lineRule="auto"/>
        <w:jc w:val="both"/>
        <w:rPr>
          <w:rFonts w:ascii="Calibri" w:cs="Calibri" w:eastAsia="Calibri" w:hAnsi="Calibri"/>
          <w:b w:val="1"/>
          <w:color w:val="1f497d"/>
          <w:sz w:val="20"/>
          <w:szCs w:val="20"/>
        </w:rPr>
      </w:pPr>
      <w:r w:rsidDel="00000000" w:rsidR="00000000" w:rsidRPr="00000000">
        <w:rPr>
          <w:rFonts w:ascii="Calibri" w:cs="Calibri" w:eastAsia="Calibri" w:hAnsi="Calibri"/>
          <w:b w:val="1"/>
          <w:sz w:val="20"/>
          <w:szCs w:val="20"/>
          <w:rtl w:val="0"/>
        </w:rPr>
        <w:t xml:space="preserve">PRIMERA EVALUACIÓN </w:t>
      </w:r>
      <w:r w:rsidDel="00000000" w:rsidR="00000000" w:rsidRPr="00000000">
        <w:rPr>
          <w:rFonts w:ascii="Calibri" w:cs="Calibri" w:eastAsia="Calibri" w:hAnsi="Calibri"/>
          <w:b w:val="1"/>
          <w:color w:val="1f497d"/>
          <w:sz w:val="20"/>
          <w:szCs w:val="20"/>
          <w:rtl w:val="0"/>
        </w:rPr>
        <w:t xml:space="preserve">(18 de septiembre – 11  de diciembre) (42 sesiones) </w:t>
      </w:r>
    </w:p>
    <w:p w:rsidR="00000000" w:rsidDel="00000000" w:rsidP="00000000" w:rsidRDefault="00000000" w:rsidRPr="00000000" w14:paraId="0000006C">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Introducción a la literatura del siglo XX. Modernismo y Generación del 98. Marco  histórico – cultural. Autores más  representativos. Antonio Machado, </w:t>
      </w:r>
      <w:r w:rsidDel="00000000" w:rsidR="00000000" w:rsidRPr="00000000">
        <w:rPr>
          <w:rFonts w:ascii="Calibri" w:cs="Calibri" w:eastAsia="Calibri" w:hAnsi="Calibri"/>
          <w:i w:val="1"/>
          <w:sz w:val="20"/>
          <w:szCs w:val="20"/>
          <w:rtl w:val="0"/>
        </w:rPr>
        <w:t xml:space="preserve">Campos de Castilla</w:t>
      </w:r>
      <w:r w:rsidDel="00000000" w:rsidR="00000000" w:rsidRPr="00000000">
        <w:rPr>
          <w:rFonts w:ascii="Calibri" w:cs="Calibri" w:eastAsia="Calibri" w:hAnsi="Calibri"/>
          <w:sz w:val="20"/>
          <w:szCs w:val="20"/>
          <w:rtl w:val="0"/>
        </w:rPr>
        <w:t xml:space="preserve">: contexto histórico-literario, temática y estilo. Antología de poemas para la EBAU.</w:t>
      </w:r>
    </w:p>
    <w:p w:rsidR="00000000" w:rsidDel="00000000" w:rsidP="00000000" w:rsidRDefault="00000000" w:rsidRPr="00000000" w14:paraId="0000006D">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 Valor estilístico del adjetivo.</w:t>
      </w:r>
    </w:p>
    <w:p w:rsidR="00000000" w:rsidDel="00000000" w:rsidP="00000000" w:rsidRDefault="00000000" w:rsidRPr="00000000" w14:paraId="0000006E">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Recursos   estilísticos.</w:t>
      </w:r>
    </w:p>
    <w:p w:rsidR="00000000" w:rsidDel="00000000" w:rsidP="00000000" w:rsidRDefault="00000000" w:rsidRPr="00000000" w14:paraId="0000006F">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Relaciones  semánticas: connotación/denotación, monosemia /polisemia, sinonimia e hiperonimia, campos  semánticos, etc.</w:t>
      </w:r>
    </w:p>
    <w:p w:rsidR="00000000" w:rsidDel="00000000" w:rsidP="00000000" w:rsidRDefault="00000000" w:rsidRPr="00000000" w14:paraId="00000070">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Mecanismos  léxico – semánticos  de  cohesión textual.</w:t>
      </w:r>
    </w:p>
    <w:p w:rsidR="00000000" w:rsidDel="00000000" w:rsidP="00000000" w:rsidRDefault="00000000" w:rsidRPr="00000000" w14:paraId="00000071">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Sintaxis: oraciones  subordinadas  sustantivas.</w:t>
      </w:r>
    </w:p>
    <w:p w:rsidR="00000000" w:rsidDel="00000000" w:rsidP="00000000" w:rsidRDefault="00000000" w:rsidRPr="00000000" w14:paraId="00000072">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Variedades de la lengua. Registro y niveles del lenguaje.</w:t>
      </w:r>
    </w:p>
    <w:p w:rsidR="00000000" w:rsidDel="00000000" w:rsidP="00000000" w:rsidRDefault="00000000" w:rsidRPr="00000000" w14:paraId="00000073">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spacing w:line="276" w:lineRule="auto"/>
        <w:jc w:val="both"/>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SEGUNDA EVALUACIÓN </w:t>
      </w:r>
      <w:r w:rsidDel="00000000" w:rsidR="00000000" w:rsidRPr="00000000">
        <w:rPr>
          <w:rFonts w:ascii="Calibri" w:cs="Calibri" w:eastAsia="Calibri" w:hAnsi="Calibri"/>
          <w:b w:val="1"/>
          <w:color w:val="1f497d"/>
          <w:sz w:val="20"/>
          <w:szCs w:val="20"/>
          <w:rtl w:val="0"/>
        </w:rPr>
        <w:t xml:space="preserve">(14 de diciembre – 5  de marzo) (35  sesiones)</w:t>
      </w:r>
      <w:r w:rsidDel="00000000" w:rsidR="00000000" w:rsidRPr="00000000">
        <w:rPr>
          <w:rtl w:val="0"/>
        </w:rPr>
      </w:r>
    </w:p>
    <w:p w:rsidR="00000000" w:rsidDel="00000000" w:rsidP="00000000" w:rsidRDefault="00000000" w:rsidRPr="00000000" w14:paraId="00000077">
      <w:pPr>
        <w:spacing w:line="276" w:lineRule="auto"/>
        <w:ind w:firstLine="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Introducción a la literatura del siglo XX. Generación del 27. El teatro de la preguerra. Federico García Lorca y </w:t>
      </w:r>
      <w:r w:rsidDel="00000000" w:rsidR="00000000" w:rsidRPr="00000000">
        <w:rPr>
          <w:rFonts w:ascii="Calibri" w:cs="Calibri" w:eastAsia="Calibri" w:hAnsi="Calibri"/>
          <w:i w:val="1"/>
          <w:sz w:val="20"/>
          <w:szCs w:val="20"/>
          <w:rtl w:val="0"/>
        </w:rPr>
        <w:t xml:space="preserve">La casa de Bernarda Alba</w:t>
      </w:r>
      <w:r w:rsidDel="00000000" w:rsidR="00000000" w:rsidRPr="00000000">
        <w:rPr>
          <w:rFonts w:ascii="Calibri" w:cs="Calibri" w:eastAsia="Calibri" w:hAnsi="Calibri"/>
          <w:sz w:val="20"/>
          <w:szCs w:val="20"/>
          <w:rtl w:val="0"/>
        </w:rPr>
        <w:t xml:space="preserve">: contexto histórico-literario de la obra y autor, temática, técnica dramática, personajes y estilo.</w:t>
      </w:r>
    </w:p>
    <w:p w:rsidR="00000000" w:rsidDel="00000000" w:rsidP="00000000" w:rsidRDefault="00000000" w:rsidRPr="00000000" w14:paraId="00000079">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Significado  de los  tiempos  y  modos  verbales. El  valor  estilístico   del  verbo.</w:t>
      </w:r>
    </w:p>
    <w:p w:rsidR="00000000" w:rsidDel="00000000" w:rsidP="00000000" w:rsidRDefault="00000000" w:rsidRPr="00000000" w14:paraId="0000007A">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literatura de posguerra. Géneros y autores más representativos. Ramón J. Sender y </w:t>
      </w:r>
      <w:r w:rsidDel="00000000" w:rsidR="00000000" w:rsidRPr="00000000">
        <w:rPr>
          <w:rFonts w:ascii="Calibri" w:cs="Calibri" w:eastAsia="Calibri" w:hAnsi="Calibri"/>
          <w:i w:val="1"/>
          <w:sz w:val="20"/>
          <w:szCs w:val="20"/>
          <w:rtl w:val="0"/>
        </w:rPr>
        <w:t xml:space="preserve">Réquiem por un campesino español</w:t>
      </w:r>
      <w:r w:rsidDel="00000000" w:rsidR="00000000" w:rsidRPr="00000000">
        <w:rPr>
          <w:rFonts w:ascii="Calibri" w:cs="Calibri" w:eastAsia="Calibri" w:hAnsi="Calibri"/>
          <w:sz w:val="20"/>
          <w:szCs w:val="20"/>
          <w:rtl w:val="0"/>
        </w:rPr>
        <w:t xml:space="preserve">: contexto histórico-literario, temática, técnica narrativa, personajes y estilo.</w:t>
      </w:r>
    </w:p>
    <w:p w:rsidR="00000000" w:rsidDel="00000000" w:rsidP="00000000" w:rsidRDefault="00000000" w:rsidRPr="00000000" w14:paraId="0000007B">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-Sintaxis: oraciones subordinadas adjetivas  y  subordinadas adverbiales propias.</w:t>
      </w:r>
    </w:p>
    <w:p w:rsidR="00000000" w:rsidDel="00000000" w:rsidP="00000000" w:rsidRDefault="00000000" w:rsidRPr="00000000" w14:paraId="0000007C">
      <w:pPr>
        <w:spacing w:line="276" w:lineRule="auto"/>
        <w:ind w:firstLine="70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spacing w:line="276" w:lineRule="auto"/>
        <w:jc w:val="both"/>
        <w:rPr>
          <w:rFonts w:ascii="Calibri" w:cs="Calibri" w:eastAsia="Calibri" w:hAnsi="Calibri"/>
          <w:color w:val="1f497d"/>
          <w:sz w:val="20"/>
          <w:szCs w:val="20"/>
        </w:rPr>
      </w:pPr>
      <w:r w:rsidDel="00000000" w:rsidR="00000000" w:rsidRPr="00000000">
        <w:rPr>
          <w:rFonts w:ascii="Calibri" w:cs="Calibri" w:eastAsia="Calibri" w:hAnsi="Calibri"/>
          <w:b w:val="1"/>
          <w:sz w:val="20"/>
          <w:szCs w:val="20"/>
          <w:rtl w:val="0"/>
        </w:rPr>
        <w:t xml:space="preserve">TERCERA EVALUACIÓN </w:t>
      </w:r>
      <w:r w:rsidDel="00000000" w:rsidR="00000000" w:rsidRPr="00000000">
        <w:rPr>
          <w:rFonts w:ascii="Calibri" w:cs="Calibri" w:eastAsia="Calibri" w:hAnsi="Calibri"/>
          <w:b w:val="1"/>
          <w:color w:val="1f497d"/>
          <w:sz w:val="20"/>
          <w:szCs w:val="20"/>
          <w:rtl w:val="0"/>
        </w:rPr>
        <w:t xml:space="preserve">(8  de marzo - 14 de mayo) (35  sesiones)</w:t>
      </w:r>
      <w:r w:rsidDel="00000000" w:rsidR="00000000" w:rsidRPr="00000000">
        <w:rPr>
          <w:rtl w:val="0"/>
        </w:rPr>
      </w:r>
    </w:p>
    <w:p w:rsidR="00000000" w:rsidDel="00000000" w:rsidP="00000000" w:rsidRDefault="00000000" w:rsidRPr="00000000" w14:paraId="0000007E">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-Introducción a la literatura hispanoamericana del siglo XX en su relación con la española. Gabriel García Márquez y la narrativa tras los 60. </w:t>
      </w:r>
      <w:r w:rsidDel="00000000" w:rsidR="00000000" w:rsidRPr="00000000">
        <w:rPr>
          <w:rFonts w:ascii="Calibri" w:cs="Calibri" w:eastAsia="Calibri" w:hAnsi="Calibri"/>
          <w:i w:val="1"/>
          <w:sz w:val="20"/>
          <w:szCs w:val="20"/>
          <w:rtl w:val="0"/>
        </w:rPr>
        <w:t xml:space="preserve">Crónica de una muerte anunciada</w:t>
      </w:r>
      <w:r w:rsidDel="00000000" w:rsidR="00000000" w:rsidRPr="00000000">
        <w:rPr>
          <w:rFonts w:ascii="Calibri" w:cs="Calibri" w:eastAsia="Calibri" w:hAnsi="Calibri"/>
          <w:sz w:val="20"/>
          <w:szCs w:val="20"/>
          <w:rtl w:val="0"/>
        </w:rPr>
        <w:t xml:space="preserve">: contexto histórico-literario, temática, técnica narrativa, personajes y estilo.</w:t>
      </w:r>
    </w:p>
    <w:p w:rsidR="00000000" w:rsidDel="00000000" w:rsidP="00000000" w:rsidRDefault="00000000" w:rsidRPr="00000000" w14:paraId="0000007F">
      <w:pPr>
        <w:spacing w:line="276" w:lineRule="auto"/>
        <w:ind w:firstLine="709"/>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-Sintaxis: subordinadas adverbiales impropias: construcciones comparativas, superlativas, consecutivas, causales, finales, ilativas, condicionales y concesivas.  Categorías y funciones de “que”.</w:t>
      </w:r>
    </w:p>
    <w:p w:rsidR="00000000" w:rsidDel="00000000" w:rsidP="00000000" w:rsidRDefault="00000000" w:rsidRPr="00000000" w14:paraId="00000080">
      <w:pPr>
        <w:spacing w:line="276" w:lineRule="auto"/>
        <w:ind w:firstLine="709"/>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spacing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ADVERTENCIA</w:t>
      </w:r>
      <w:r w:rsidDel="00000000" w:rsidR="00000000" w:rsidRPr="00000000">
        <w:rPr>
          <w:rFonts w:ascii="Calibri" w:cs="Calibri" w:eastAsia="Calibri" w:hAnsi="Calibri"/>
          <w:sz w:val="20"/>
          <w:szCs w:val="20"/>
          <w:rtl w:val="0"/>
        </w:rPr>
        <w:t xml:space="preserve">: Los contenidos de este documento son </w:t>
      </w:r>
      <w:r w:rsidDel="00000000" w:rsidR="00000000" w:rsidRPr="00000000">
        <w:rPr>
          <w:rFonts w:ascii="Calibri" w:cs="Calibri" w:eastAsia="Calibri" w:hAnsi="Calibri"/>
          <w:sz w:val="20"/>
          <w:szCs w:val="20"/>
          <w:u w:val="single"/>
          <w:rtl w:val="0"/>
        </w:rPr>
        <w:t xml:space="preserve">provisionales</w:t>
      </w:r>
      <w:r w:rsidDel="00000000" w:rsidR="00000000" w:rsidRPr="00000000">
        <w:rPr>
          <w:rFonts w:ascii="Calibri" w:cs="Calibri" w:eastAsia="Calibri" w:hAnsi="Calibri"/>
          <w:sz w:val="20"/>
          <w:szCs w:val="20"/>
          <w:rtl w:val="0"/>
        </w:rPr>
        <w:t xml:space="preserve"> puesto que estarán condicionados por los</w:t>
      </w:r>
    </w:p>
    <w:p w:rsidR="00000000" w:rsidDel="00000000" w:rsidP="00000000" w:rsidRDefault="00000000" w:rsidRPr="00000000" w14:paraId="0000008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criterios que la Universidad de Cantabria establezca para la EBAU en el curso 2020 – 2021.</w:t>
      </w:r>
    </w:p>
    <w:p w:rsidR="00000000" w:rsidDel="00000000" w:rsidP="00000000" w:rsidRDefault="00000000" w:rsidRPr="00000000" w14:paraId="00000083">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spacing w:after="0" w:line="276"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spacing w:after="0" w:before="0" w:line="276" w:lineRule="auto"/>
        <w:ind w:left="720" w:firstLine="0"/>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Guarnizo, a 18 de septiembre de 2020</w:t>
      </w:r>
    </w:p>
    <w:p w:rsidR="00000000" w:rsidDel="00000000" w:rsidP="00000000" w:rsidRDefault="00000000" w:rsidRPr="00000000" w14:paraId="00000087">
      <w:pPr>
        <w:spacing w:after="0" w:before="0" w:line="276" w:lineRule="auto"/>
        <w:ind w:left="720" w:firstLine="0"/>
        <w:jc w:val="righ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spacing w:line="276" w:lineRule="auto"/>
        <w:jc w:val="both"/>
        <w:rPr>
          <w:rFonts w:ascii="Calibri" w:cs="Calibri" w:eastAsia="Calibri" w:hAnsi="Calibri"/>
          <w:sz w:val="20"/>
          <w:szCs w:val="20"/>
        </w:rPr>
      </w:pPr>
      <w:r w:rsidDel="00000000" w:rsidR="00000000" w:rsidRPr="00000000">
        <w:rPr>
          <w:rtl w:val="0"/>
        </w:rPr>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9">
      <w:pPr>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Si la falta de ortografía recae sobre una misma palabra, solamente se descontará 0.25 puntos por dicha falta, con independencia del número de ocasiones en que esa palabra aparezca en el texto. Excepcionalmente, se penalizarán  tantas veces como aparezcan:  1) incorrecciones cometidas en construcciones verbales con la preposición “a” y formas verbales de “haber”; separación de los artículos contractos “al” y “del” en aquellos casos contemplados por las normas ortográficas.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rFonts w:ascii="Calibri" w:cs="Calibri" w:eastAsia="Calibri" w:hAnsi="Calibri"/>
      <w:b w:val="1"/>
      <w:sz w:val="20"/>
      <w:szCs w:val="20"/>
      <w:u w:val="single"/>
    </w:rPr>
  </w:style>
  <w:style w:type="paragraph" w:styleId="Heading2">
    <w:name w:val="heading 2"/>
    <w:basedOn w:val="Normal"/>
    <w:next w:val="Normal"/>
    <w:pPr>
      <w:keepNext w:val="1"/>
      <w:spacing w:after="60" w:before="240" w:lineRule="auto"/>
      <w:ind w:left="576" w:hanging="576"/>
    </w:pPr>
    <w:rPr>
      <w:rFonts w:ascii="Cambria" w:cs="Cambria" w:eastAsia="Cambria" w:hAnsi="Cambria"/>
      <w:b w:val="1"/>
      <w:i w:val="1"/>
      <w:sz w:val="28"/>
      <w:szCs w:val="28"/>
    </w:rPr>
  </w:style>
  <w:style w:type="paragraph" w:styleId="Heading3">
    <w:name w:val="heading 3"/>
    <w:basedOn w:val="Normal"/>
    <w:next w:val="Normal"/>
    <w:pPr>
      <w:keepNext w:val="1"/>
      <w:pBdr>
        <w:bottom w:color="000000" w:space="1" w:sz="4" w:val="single"/>
      </w:pBdr>
      <w:ind w:left="720" w:hanging="720"/>
      <w:jc w:val="center"/>
    </w:pPr>
    <w:rPr>
      <w:rFonts w:ascii="Cambria" w:cs="Cambria" w:eastAsia="Cambria" w:hAnsi="Cambria"/>
      <w:b w:val="1"/>
      <w:sz w:val="26"/>
      <w:szCs w:val="26"/>
    </w:rPr>
  </w:style>
  <w:style w:type="paragraph" w:styleId="Heading4">
    <w:name w:val="heading 4"/>
    <w:basedOn w:val="Normal"/>
    <w:next w:val="Normal"/>
    <w:pPr>
      <w:keepNext w:val="1"/>
      <w:tabs>
        <w:tab w:val="right" w:pos="8080"/>
      </w:tabs>
      <w:ind w:left="864" w:hanging="864"/>
      <w:jc w:val="center"/>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spacing w:after="60" w:before="240"/>
      <w:ind w:left="432" w:hanging="432"/>
      <w:outlineLvl w:val="0"/>
    </w:pPr>
    <w:rPr>
      <w:rFonts w:ascii="Calibri" w:cs="Calibri" w:eastAsia="Calibri" w:hAnsi="Calibri"/>
      <w:b w:val="1"/>
      <w:sz w:val="20"/>
      <w:szCs w:val="20"/>
      <w:u w:val="single"/>
    </w:rPr>
  </w:style>
  <w:style w:type="paragraph" w:styleId="Ttulo2">
    <w:name w:val="heading 2"/>
    <w:basedOn w:val="Normal"/>
    <w:next w:val="Normal"/>
    <w:uiPriority w:val="9"/>
    <w:unhideWhenUsed w:val="1"/>
    <w:qFormat w:val="1"/>
    <w:pPr>
      <w:keepNext w:val="1"/>
      <w:spacing w:after="60" w:before="240"/>
      <w:ind w:left="576" w:hanging="576"/>
      <w:outlineLvl w:val="1"/>
    </w:pPr>
    <w:rPr>
      <w:rFonts w:ascii="Cambria" w:cs="Cambria" w:eastAsia="Cambria" w:hAnsi="Cambria"/>
      <w:b w:val="1"/>
      <w:i w:val="1"/>
      <w:sz w:val="28"/>
      <w:szCs w:val="28"/>
    </w:rPr>
  </w:style>
  <w:style w:type="paragraph" w:styleId="Ttulo3">
    <w:name w:val="heading 3"/>
    <w:basedOn w:val="Normal"/>
    <w:next w:val="Normal"/>
    <w:link w:val="Ttulo3Car"/>
    <w:uiPriority w:val="9"/>
    <w:unhideWhenUsed w:val="1"/>
    <w:qFormat w:val="1"/>
    <w:pPr>
      <w:keepNext w:val="1"/>
      <w:pBdr>
        <w:bottom w:color="000000" w:space="1" w:sz="4" w:val="single"/>
      </w:pBdr>
      <w:ind w:left="720" w:hanging="720"/>
      <w:jc w:val="center"/>
      <w:outlineLvl w:val="2"/>
    </w:pPr>
    <w:rPr>
      <w:rFonts w:ascii="Cambria" w:cs="Cambria" w:eastAsia="Cambria" w:hAnsi="Cambria"/>
      <w:b w:val="1"/>
      <w:sz w:val="26"/>
      <w:szCs w:val="26"/>
    </w:rPr>
  </w:style>
  <w:style w:type="paragraph" w:styleId="Ttulo4">
    <w:name w:val="heading 4"/>
    <w:basedOn w:val="Normal"/>
    <w:next w:val="Normal"/>
    <w:uiPriority w:val="9"/>
    <w:semiHidden w:val="1"/>
    <w:unhideWhenUsed w:val="1"/>
    <w:qFormat w:val="1"/>
    <w:pPr>
      <w:keepNext w:val="1"/>
      <w:tabs>
        <w:tab w:val="right" w:pos="8080"/>
      </w:tabs>
      <w:ind w:left="864" w:hanging="864"/>
      <w:jc w:val="center"/>
      <w:outlineLvl w:val="3"/>
    </w:pPr>
    <w:rPr>
      <w:rFonts w:ascii="Calibri" w:cs="Calibri" w:eastAsia="Calibri" w:hAnsi="Calibri"/>
      <w:b w:val="1"/>
      <w:sz w:val="28"/>
      <w:szCs w:val="28"/>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7.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paragraph" w:styleId="Prrafodelista">
    <w:name w:val="List Paragraph"/>
    <w:basedOn w:val="Normal"/>
    <w:uiPriority w:val="34"/>
    <w:qFormat w:val="1"/>
    <w:rsid w:val="000102B8"/>
    <w:pPr>
      <w:ind w:left="720"/>
      <w:contextualSpacing w:val="1"/>
    </w:pPr>
  </w:style>
  <w:style w:type="paragraph" w:styleId="Default" w:customStyle="1">
    <w:name w:val="Default"/>
    <w:rsid w:val="004A7286"/>
    <w:pPr>
      <w:autoSpaceDE w:val="0"/>
      <w:autoSpaceDN w:val="0"/>
      <w:adjustRightInd w:val="0"/>
    </w:pPr>
    <w:rPr>
      <w:rFonts w:ascii="Calibri" w:cs="Calibri" w:hAnsi="Calibri"/>
      <w:color w:val="000000"/>
    </w:rPr>
  </w:style>
  <w:style w:type="character" w:styleId="Ttulo3Car" w:customStyle="1">
    <w:name w:val="Título 3 Car"/>
    <w:basedOn w:val="Fuentedeprrafopredeter"/>
    <w:link w:val="Ttulo3"/>
    <w:uiPriority w:val="9"/>
    <w:rsid w:val="004A7286"/>
    <w:rPr>
      <w:rFonts w:ascii="Cambria" w:cs="Cambria" w:eastAsia="Cambria" w:hAnsi="Cambria"/>
      <w:b w:val="1"/>
      <w:sz w:val="26"/>
      <w:szCs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52x74W0VtACsNtDOJNLZQdstw==">AMUW2mUYL7DTYKu51VI0mMcdBjb6BfMLvHTNCHhNQuRDZx9cGuZwN4VmhMBPz2NfKVkJQBtxb9Nnn4CUD7mEvWXtXqjzbDbUr9Qr6B6FetbWQ558hIZQAvOTLbSoBwRGh6vlJWQJGt/4KpB4uKELgc3PiinhBWqJnyngsrN7R7fReSaeX+lU1OtSQmCA+MQSjuWmlAmOSKUQ9kRsL9cwPQPYCmI+pilm8g==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2020-09-10T22:55:00Z</dcterms:created>
  <dc:creator>MI PC</dc:creator>
</cp:coreProperties>
</file>