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64" w:rsidRDefault="000A1A90">
      <w:pPr>
        <w:pBdr>
          <w:top w:val="nil"/>
          <w:left w:val="nil"/>
          <w:bottom w:val="nil"/>
          <w:right w:val="nil"/>
          <w:between w:val="nil"/>
        </w:pBdr>
        <w:rPr>
          <w:rFonts w:ascii="Quattrocento Sans" w:eastAsia="Quattrocento Sans" w:hAnsi="Quattrocento Sans" w:cs="Quattrocento Sans"/>
          <w:color w:val="000000"/>
          <w:sz w:val="28"/>
          <w:szCs w:val="28"/>
        </w:rPr>
      </w:pPr>
      <w:r>
        <w:rPr>
          <w:rFonts w:ascii="Calibri" w:eastAsia="Calibri" w:hAnsi="Calibri" w:cs="Calibri"/>
          <w:b/>
          <w:color w:val="000000"/>
          <w:sz w:val="28"/>
          <w:szCs w:val="28"/>
        </w:rPr>
        <w:t xml:space="preserve">                            </w:t>
      </w:r>
      <w:r>
        <w:rPr>
          <w:rFonts w:ascii="Quattrocento Sans" w:eastAsia="Quattrocento Sans" w:hAnsi="Quattrocento Sans" w:cs="Quattrocento Sans"/>
          <w:b/>
          <w:color w:val="000000"/>
          <w:sz w:val="28"/>
          <w:szCs w:val="28"/>
        </w:rPr>
        <w:t>IES NUESTRA  SEÑORA  DE LOS  REMEDIOS  (GUARNIZO)</w:t>
      </w:r>
    </w:p>
    <w:p w:rsidR="00900764" w:rsidRDefault="00900764">
      <w:pPr>
        <w:pBdr>
          <w:top w:val="nil"/>
          <w:left w:val="nil"/>
          <w:bottom w:val="nil"/>
          <w:right w:val="nil"/>
          <w:between w:val="nil"/>
        </w:pBdr>
        <w:jc w:val="center"/>
        <w:rPr>
          <w:rFonts w:ascii="Quattrocento Sans" w:eastAsia="Quattrocento Sans" w:hAnsi="Quattrocento Sans" w:cs="Quattrocento Sans"/>
          <w:color w:val="000000"/>
          <w:sz w:val="18"/>
          <w:szCs w:val="18"/>
        </w:rPr>
      </w:pPr>
    </w:p>
    <w:tbl>
      <w:tblPr>
        <w:tblStyle w:val="a3"/>
        <w:tblW w:w="6761"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tblPr>
      <w:tblGrid>
        <w:gridCol w:w="3483"/>
        <w:gridCol w:w="3278"/>
      </w:tblGrid>
      <w:tr w:rsidR="00900764">
        <w:trPr>
          <w:trHeight w:val="300"/>
          <w:jc w:val="center"/>
        </w:trPr>
        <w:tc>
          <w:tcPr>
            <w:tcW w:w="3483" w:type="dxa"/>
            <w:tcBorders>
              <w:top w:val="single" w:sz="18" w:space="0" w:color="000000"/>
              <w:bottom w:val="single" w:sz="4" w:space="0" w:color="000000"/>
              <w:right w:val="single" w:sz="4" w:space="0" w:color="000000"/>
            </w:tcBorders>
            <w:shd w:val="clear" w:color="auto" w:fill="CCFFFF"/>
          </w:tcPr>
          <w:p w:rsidR="00900764" w:rsidRDefault="000A1A90">
            <w:pPr>
              <w:pBdr>
                <w:top w:val="nil"/>
                <w:left w:val="nil"/>
                <w:bottom w:val="nil"/>
                <w:right w:val="nil"/>
                <w:between w:val="nil"/>
              </w:pBdr>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 xml:space="preserve">       DEPARTAMENTO    DE      LENGUA </w:t>
            </w:r>
          </w:p>
        </w:tc>
        <w:tc>
          <w:tcPr>
            <w:tcW w:w="3278" w:type="dxa"/>
            <w:tcBorders>
              <w:top w:val="single" w:sz="18" w:space="0" w:color="000000"/>
              <w:left w:val="single" w:sz="4" w:space="0" w:color="000000"/>
              <w:bottom w:val="single" w:sz="4" w:space="0" w:color="000000"/>
            </w:tcBorders>
            <w:shd w:val="clear" w:color="auto" w:fill="CCFFFF"/>
          </w:tcPr>
          <w:p w:rsidR="00900764" w:rsidRDefault="000A1A90">
            <w:pPr>
              <w:pBdr>
                <w:top w:val="nil"/>
                <w:left w:val="nil"/>
                <w:bottom w:val="nil"/>
                <w:right w:val="nil"/>
                <w:between w:val="nil"/>
              </w:pBdr>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NIVEL 4º ESO     (CURSO 2</w:t>
            </w:r>
            <w:r>
              <w:rPr>
                <w:rFonts w:ascii="Quattrocento Sans" w:eastAsia="Quattrocento Sans" w:hAnsi="Quattrocento Sans" w:cs="Quattrocento Sans"/>
                <w:b/>
                <w:sz w:val="18"/>
                <w:szCs w:val="18"/>
              </w:rPr>
              <w:t>020</w:t>
            </w:r>
            <w:r>
              <w:rPr>
                <w:rFonts w:ascii="Quattrocento Sans" w:eastAsia="Quattrocento Sans" w:hAnsi="Quattrocento Sans" w:cs="Quattrocento Sans"/>
                <w:b/>
                <w:color w:val="000000"/>
                <w:sz w:val="18"/>
                <w:szCs w:val="18"/>
              </w:rPr>
              <w:t>/20</w:t>
            </w:r>
            <w:r>
              <w:rPr>
                <w:rFonts w:ascii="Quattrocento Sans" w:eastAsia="Quattrocento Sans" w:hAnsi="Quattrocento Sans" w:cs="Quattrocento Sans"/>
                <w:b/>
                <w:sz w:val="18"/>
                <w:szCs w:val="18"/>
              </w:rPr>
              <w:t>21</w:t>
            </w:r>
            <w:r>
              <w:rPr>
                <w:rFonts w:ascii="Quattrocento Sans" w:eastAsia="Quattrocento Sans" w:hAnsi="Quattrocento Sans" w:cs="Quattrocento Sans"/>
                <w:b/>
                <w:color w:val="000000"/>
                <w:sz w:val="18"/>
                <w:szCs w:val="18"/>
              </w:rPr>
              <w:t>)</w:t>
            </w:r>
          </w:p>
        </w:tc>
      </w:tr>
      <w:tr w:rsidR="00900764">
        <w:trPr>
          <w:trHeight w:val="780"/>
          <w:jc w:val="center"/>
        </w:trPr>
        <w:tc>
          <w:tcPr>
            <w:tcW w:w="3483" w:type="dxa"/>
            <w:tcBorders>
              <w:top w:val="single" w:sz="4" w:space="0" w:color="000000"/>
              <w:bottom w:val="single" w:sz="18" w:space="0" w:color="000000"/>
              <w:right w:val="single" w:sz="4" w:space="0" w:color="000000"/>
            </w:tcBorders>
            <w:shd w:val="clear" w:color="auto" w:fill="CCFFFF"/>
          </w:tcPr>
          <w:p w:rsidR="00900764" w:rsidRDefault="000A1A90">
            <w:pPr>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u w:val="single"/>
              </w:rPr>
              <w:t>ASIGNATURA</w:t>
            </w:r>
          </w:p>
          <w:p w:rsidR="00900764" w:rsidRDefault="000A1A90">
            <w:pPr>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 xml:space="preserve"> </w:t>
            </w:r>
          </w:p>
          <w:p w:rsidR="00900764" w:rsidRDefault="000A1A90">
            <w:pPr>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LENGUA CASTELLANA Y   LITERATURA</w:t>
            </w:r>
          </w:p>
        </w:tc>
        <w:tc>
          <w:tcPr>
            <w:tcW w:w="3278" w:type="dxa"/>
            <w:tcBorders>
              <w:top w:val="single" w:sz="4" w:space="0" w:color="000000"/>
              <w:left w:val="single" w:sz="4" w:space="0" w:color="000000"/>
              <w:bottom w:val="single" w:sz="18" w:space="0" w:color="000000"/>
            </w:tcBorders>
            <w:shd w:val="clear" w:color="auto" w:fill="CCFFFF"/>
          </w:tcPr>
          <w:p w:rsidR="00900764" w:rsidRDefault="000A1A90">
            <w:pPr>
              <w:pBdr>
                <w:top w:val="nil"/>
                <w:left w:val="nil"/>
                <w:bottom w:val="nil"/>
                <w:right w:val="nil"/>
                <w:between w:val="nil"/>
              </w:pBdr>
              <w:spacing w:line="276" w:lineRule="auto"/>
              <w:rPr>
                <w:rFonts w:ascii="Quattrocento Sans" w:eastAsia="Quattrocento Sans" w:hAnsi="Quattrocento Sans" w:cs="Quattrocento Sans"/>
                <w:b/>
                <w:color w:val="000000"/>
                <w:sz w:val="18"/>
                <w:szCs w:val="18"/>
                <w:u w:val="single"/>
              </w:rPr>
            </w:pPr>
            <w:r>
              <w:rPr>
                <w:rFonts w:ascii="Quattrocento Sans" w:eastAsia="Quattrocento Sans" w:hAnsi="Quattrocento Sans" w:cs="Quattrocento Sans"/>
                <w:color w:val="000000"/>
                <w:sz w:val="18"/>
                <w:szCs w:val="18"/>
              </w:rPr>
              <w:t xml:space="preserve">          </w:t>
            </w:r>
            <w:r>
              <w:rPr>
                <w:rFonts w:ascii="Quattrocento Sans" w:eastAsia="Quattrocento Sans" w:hAnsi="Quattrocento Sans" w:cs="Quattrocento Sans"/>
                <w:b/>
                <w:color w:val="000000"/>
                <w:sz w:val="18"/>
                <w:szCs w:val="18"/>
                <w:u w:val="single"/>
              </w:rPr>
              <w:t xml:space="preserve">PROFESORAS: </w:t>
            </w:r>
          </w:p>
          <w:p w:rsidR="00900764" w:rsidRDefault="000A1A90">
            <w:pPr>
              <w:pBdr>
                <w:top w:val="nil"/>
                <w:left w:val="nil"/>
                <w:bottom w:val="nil"/>
                <w:right w:val="nil"/>
                <w:between w:val="nil"/>
              </w:pBdr>
              <w:spacing w:line="27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 xml:space="preserve">        ISABEL    GÓMEZ   DÍEZ</w:t>
            </w:r>
          </w:p>
          <w:p w:rsidR="00900764" w:rsidRDefault="000A1A90">
            <w:pPr>
              <w:pBdr>
                <w:top w:val="nil"/>
                <w:left w:val="nil"/>
                <w:bottom w:val="nil"/>
                <w:right w:val="nil"/>
                <w:between w:val="nil"/>
              </w:pBdr>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 xml:space="preserve">        PATRICIA   CARRANZA   SANCHO</w:t>
            </w:r>
          </w:p>
        </w:tc>
      </w:tr>
    </w:tbl>
    <w:p w:rsidR="00900764" w:rsidRDefault="00900764">
      <w:pPr>
        <w:pBdr>
          <w:top w:val="nil"/>
          <w:left w:val="nil"/>
          <w:bottom w:val="nil"/>
          <w:right w:val="nil"/>
          <w:between w:val="nil"/>
        </w:pBdr>
        <w:ind w:left="420"/>
        <w:rPr>
          <w:rFonts w:ascii="Quattrocento Sans" w:eastAsia="Quattrocento Sans" w:hAnsi="Quattrocento Sans" w:cs="Quattrocento Sans"/>
          <w:color w:val="000000"/>
          <w:sz w:val="22"/>
          <w:szCs w:val="22"/>
        </w:rPr>
      </w:pPr>
    </w:p>
    <w:p w:rsidR="00900764" w:rsidRDefault="000A1A90">
      <w:pPr>
        <w:pBdr>
          <w:top w:val="nil"/>
          <w:left w:val="nil"/>
          <w:bottom w:val="nil"/>
          <w:right w:val="nil"/>
          <w:between w:val="nil"/>
        </w:pBdr>
        <w:ind w:left="420"/>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22"/>
          <w:szCs w:val="22"/>
        </w:rPr>
        <w:t>¿QUÉ NECESITAS?</w:t>
      </w:r>
    </w:p>
    <w:p w:rsidR="00900764" w:rsidRDefault="000A1A90">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Atender y participar en clase. Recuerda que tu comportamiento y actitud son fundamentales para aprender. Ya sabes que lo más importante es tu trabajo.</w:t>
      </w:r>
    </w:p>
    <w:p w:rsidR="00900764" w:rsidRDefault="000A1A90">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Estudiar y repasar diariamente lo que hayas trabajado en el aula, y preguntar tus dudas al profesor/a.</w:t>
      </w:r>
    </w:p>
    <w:p w:rsidR="00900764" w:rsidRDefault="000A1A90">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Ejercitar tu ortografía y expresión –escrita y oral- para poder corregir tus errores ortográficos y mejorar tu redacción.</w:t>
      </w:r>
    </w:p>
    <w:p w:rsidR="00900764" w:rsidRDefault="000A1A90">
      <w:pPr>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Utilizar la agenda para no olvi</w:t>
      </w:r>
      <w:r>
        <w:rPr>
          <w:rFonts w:ascii="Calibri" w:eastAsia="Calibri" w:hAnsi="Calibri" w:cs="Calibri"/>
          <w:color w:val="000000"/>
          <w:sz w:val="20"/>
          <w:szCs w:val="20"/>
        </w:rPr>
        <w:t>dar tareas, exámenes, etc.</w:t>
      </w:r>
    </w:p>
    <w:p w:rsidR="00900764" w:rsidRDefault="00900764">
      <w:pPr>
        <w:pBdr>
          <w:top w:val="nil"/>
          <w:left w:val="nil"/>
          <w:bottom w:val="nil"/>
          <w:right w:val="nil"/>
          <w:between w:val="nil"/>
        </w:pBdr>
        <w:ind w:left="360"/>
        <w:jc w:val="both"/>
        <w:rPr>
          <w:rFonts w:ascii="Calibri" w:eastAsia="Calibri" w:hAnsi="Calibri" w:cs="Calibri"/>
          <w:color w:val="000000"/>
          <w:sz w:val="20"/>
          <w:szCs w:val="20"/>
        </w:rPr>
      </w:pPr>
    </w:p>
    <w:p w:rsidR="00900764" w:rsidRDefault="000A1A9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u w:val="single"/>
        </w:rPr>
        <w:t>Materiales</w:t>
      </w:r>
      <w:r>
        <w:rPr>
          <w:rFonts w:ascii="Calibri" w:eastAsia="Calibri" w:hAnsi="Calibri" w:cs="Calibri"/>
          <w:b/>
          <w:color w:val="000000"/>
          <w:sz w:val="20"/>
          <w:szCs w:val="20"/>
        </w:rPr>
        <w:t>:</w:t>
      </w:r>
    </w:p>
    <w:p w:rsidR="00900764" w:rsidRDefault="000A1A90">
      <w:pPr>
        <w:numPr>
          <w:ilvl w:val="1"/>
          <w:numId w:val="4"/>
        </w:numPr>
        <w:pBdr>
          <w:top w:val="nil"/>
          <w:left w:val="nil"/>
          <w:bottom w:val="nil"/>
          <w:right w:val="nil"/>
          <w:between w:val="nil"/>
        </w:pBdr>
        <w:jc w:val="both"/>
        <w:rPr>
          <w:rFonts w:ascii="Quattrocento Sans" w:eastAsia="Quattrocento Sans" w:hAnsi="Quattrocento Sans" w:cs="Quattrocento Sans"/>
          <w:color w:val="000000"/>
          <w:sz w:val="20"/>
          <w:szCs w:val="20"/>
        </w:rPr>
      </w:pPr>
      <w:r>
        <w:rPr>
          <w:rFonts w:ascii="Calibri" w:eastAsia="Calibri" w:hAnsi="Calibri" w:cs="Calibri"/>
          <w:color w:val="000000"/>
          <w:sz w:val="20"/>
          <w:szCs w:val="20"/>
          <w:u w:val="single"/>
        </w:rPr>
        <w:t>Libro de texto</w:t>
      </w:r>
      <w:r>
        <w:rPr>
          <w:rFonts w:ascii="Calibri" w:eastAsia="Calibri" w:hAnsi="Calibri" w:cs="Calibri"/>
          <w:color w:val="000000"/>
          <w:sz w:val="20"/>
          <w:szCs w:val="20"/>
        </w:rPr>
        <w:t xml:space="preserve">: </w:t>
      </w:r>
      <w:r>
        <w:rPr>
          <w:rFonts w:ascii="Calibri" w:eastAsia="Calibri" w:hAnsi="Calibri" w:cs="Calibri"/>
          <w:b/>
          <w:i/>
          <w:color w:val="000000"/>
          <w:sz w:val="20"/>
          <w:szCs w:val="20"/>
        </w:rPr>
        <w:t>Lengua Castellana y Literatura</w:t>
      </w:r>
      <w:r>
        <w:rPr>
          <w:rFonts w:ascii="Calibri" w:eastAsia="Calibri" w:hAnsi="Calibri" w:cs="Calibri"/>
          <w:b/>
          <w:color w:val="000000"/>
          <w:sz w:val="20"/>
          <w:szCs w:val="20"/>
        </w:rPr>
        <w:t xml:space="preserve"> 4º ESO</w:t>
      </w:r>
      <w:r>
        <w:rPr>
          <w:rFonts w:ascii="Calibri" w:eastAsia="Calibri" w:hAnsi="Calibri" w:cs="Calibri"/>
          <w:color w:val="000000"/>
          <w:sz w:val="20"/>
          <w:szCs w:val="20"/>
        </w:rPr>
        <w:t xml:space="preserve">. </w:t>
      </w:r>
      <w:r>
        <w:rPr>
          <w:rFonts w:ascii="Calibri" w:eastAsia="Calibri" w:hAnsi="Calibri" w:cs="Calibri"/>
          <w:b/>
          <w:color w:val="000000"/>
          <w:sz w:val="20"/>
          <w:szCs w:val="20"/>
        </w:rPr>
        <w:t>Casals</w:t>
      </w:r>
      <w:r>
        <w:rPr>
          <w:rFonts w:ascii="Calibri" w:eastAsia="Calibri" w:hAnsi="Calibri" w:cs="Calibri"/>
          <w:b/>
          <w:sz w:val="20"/>
          <w:szCs w:val="20"/>
        </w:rPr>
        <w:t>. Código  Abierto</w:t>
      </w:r>
      <w:r>
        <w:rPr>
          <w:rFonts w:ascii="Calibri" w:eastAsia="Calibri" w:hAnsi="Calibri" w:cs="Calibri"/>
          <w:sz w:val="20"/>
          <w:szCs w:val="20"/>
        </w:rPr>
        <w:t xml:space="preserve">. </w:t>
      </w:r>
      <w:r>
        <w:rPr>
          <w:rFonts w:ascii="Calibri" w:eastAsia="Calibri" w:hAnsi="Calibri" w:cs="Calibri"/>
          <w:color w:val="000000"/>
          <w:sz w:val="20"/>
          <w:szCs w:val="20"/>
        </w:rPr>
        <w:t>En él encontrarás gran variedad de material tanto de lecturas como teoría y ejercicios. Tienes que traerlo todos los días a clase, será tu herramienta de trabajo.</w:t>
      </w:r>
    </w:p>
    <w:p w:rsidR="00900764" w:rsidRDefault="000A1A90">
      <w:pPr>
        <w:numPr>
          <w:ilvl w:val="1"/>
          <w:numId w:val="4"/>
        </w:numPr>
        <w:pBdr>
          <w:top w:val="nil"/>
          <w:left w:val="nil"/>
          <w:bottom w:val="nil"/>
          <w:right w:val="nil"/>
          <w:between w:val="nil"/>
        </w:pBdr>
        <w:jc w:val="both"/>
        <w:rPr>
          <w:rFonts w:ascii="Quattrocento Sans" w:eastAsia="Quattrocento Sans" w:hAnsi="Quattrocento Sans" w:cs="Quattrocento Sans"/>
          <w:color w:val="000000"/>
          <w:sz w:val="20"/>
          <w:szCs w:val="20"/>
        </w:rPr>
      </w:pPr>
      <w:r>
        <w:rPr>
          <w:rFonts w:ascii="Calibri" w:eastAsia="Calibri" w:hAnsi="Calibri" w:cs="Calibri"/>
          <w:b/>
          <w:color w:val="000000"/>
          <w:sz w:val="20"/>
          <w:szCs w:val="20"/>
        </w:rPr>
        <w:t>Cuaderno de Lengua</w:t>
      </w:r>
      <w:r>
        <w:rPr>
          <w:rFonts w:ascii="Calibri" w:eastAsia="Calibri" w:hAnsi="Calibri" w:cs="Calibri"/>
          <w:color w:val="000000"/>
          <w:sz w:val="20"/>
          <w:szCs w:val="20"/>
        </w:rPr>
        <w:t xml:space="preserve"> -preferible en hojas de recambio cuadriculadas para carpeta de anillas-: E</w:t>
      </w:r>
      <w:r>
        <w:rPr>
          <w:rFonts w:ascii="Calibri" w:eastAsia="Calibri" w:hAnsi="Calibri" w:cs="Calibri"/>
          <w:color w:val="000000"/>
          <w:sz w:val="20"/>
          <w:szCs w:val="20"/>
        </w:rPr>
        <w:t>n él se reflejará la mayor parte de tu trabajo personal. Todos los ejercicios se harán en el cuaderno y n</w:t>
      </w:r>
      <w:r>
        <w:rPr>
          <w:rFonts w:ascii="Calibri" w:eastAsia="Calibri" w:hAnsi="Calibri" w:cs="Calibri"/>
          <w:sz w:val="20"/>
          <w:szCs w:val="20"/>
        </w:rPr>
        <w:t>unca</w:t>
      </w:r>
      <w:r>
        <w:rPr>
          <w:rFonts w:ascii="Calibri" w:eastAsia="Calibri" w:hAnsi="Calibri" w:cs="Calibri"/>
          <w:color w:val="000000"/>
          <w:sz w:val="20"/>
          <w:szCs w:val="20"/>
        </w:rPr>
        <w:t xml:space="preserve"> sobre el libro.</w:t>
      </w:r>
    </w:p>
    <w:p w:rsidR="00900764" w:rsidRDefault="000A1A90">
      <w:pPr>
        <w:numPr>
          <w:ilvl w:val="1"/>
          <w:numId w:val="4"/>
        </w:numPr>
        <w:pBdr>
          <w:top w:val="nil"/>
          <w:left w:val="nil"/>
          <w:bottom w:val="nil"/>
          <w:right w:val="nil"/>
          <w:between w:val="nil"/>
        </w:pBdr>
        <w:jc w:val="both"/>
        <w:rPr>
          <w:rFonts w:ascii="Quattrocento Sans" w:eastAsia="Quattrocento Sans" w:hAnsi="Quattrocento Sans" w:cs="Quattrocento Sans"/>
          <w:color w:val="000000"/>
          <w:sz w:val="20"/>
          <w:szCs w:val="20"/>
        </w:rPr>
      </w:pPr>
      <w:r>
        <w:rPr>
          <w:rFonts w:ascii="Calibri" w:eastAsia="Calibri" w:hAnsi="Calibri" w:cs="Calibri"/>
          <w:b/>
          <w:color w:val="000000"/>
          <w:sz w:val="20"/>
          <w:szCs w:val="20"/>
        </w:rPr>
        <w:t>Escritura</w:t>
      </w:r>
      <w:r>
        <w:rPr>
          <w:rFonts w:ascii="Calibri" w:eastAsia="Calibri" w:hAnsi="Calibri" w:cs="Calibri"/>
          <w:color w:val="000000"/>
          <w:sz w:val="20"/>
          <w:szCs w:val="20"/>
        </w:rPr>
        <w:t xml:space="preserve">: 2 bolígrafos (uno azul o negro, otro rojo), 1 lápiz, 1 goma de borrar. </w:t>
      </w:r>
      <w:r>
        <w:rPr>
          <w:rFonts w:ascii="Calibri" w:eastAsia="Calibri" w:hAnsi="Calibri" w:cs="Calibri"/>
          <w:b/>
          <w:i/>
          <w:color w:val="000000"/>
          <w:sz w:val="20"/>
          <w:szCs w:val="20"/>
        </w:rPr>
        <w:t>Evitar t</w:t>
      </w:r>
      <w:r>
        <w:rPr>
          <w:rFonts w:ascii="Calibri" w:eastAsia="Calibri" w:hAnsi="Calibri" w:cs="Calibri"/>
          <w:b/>
          <w:i/>
          <w:sz w:val="20"/>
          <w:szCs w:val="20"/>
        </w:rPr>
        <w:t>í</w:t>
      </w:r>
      <w:r>
        <w:rPr>
          <w:rFonts w:ascii="Calibri" w:eastAsia="Calibri" w:hAnsi="Calibri" w:cs="Calibri"/>
          <w:b/>
          <w:i/>
          <w:color w:val="000000"/>
          <w:sz w:val="20"/>
          <w:szCs w:val="20"/>
        </w:rPr>
        <w:t>pex</w:t>
      </w:r>
      <w:r>
        <w:rPr>
          <w:rFonts w:ascii="Calibri" w:eastAsia="Calibri" w:hAnsi="Calibri" w:cs="Calibri"/>
          <w:b/>
          <w:color w:val="000000"/>
          <w:sz w:val="20"/>
          <w:szCs w:val="20"/>
        </w:rPr>
        <w:t>.</w:t>
      </w:r>
    </w:p>
    <w:p w:rsidR="00900764" w:rsidRDefault="000A1A90">
      <w:pPr>
        <w:numPr>
          <w:ilvl w:val="1"/>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Una herramienta de consulta en cas</w:t>
      </w:r>
      <w:r>
        <w:rPr>
          <w:rFonts w:ascii="Calibri" w:eastAsia="Calibri" w:hAnsi="Calibri" w:cs="Calibri"/>
          <w:color w:val="000000"/>
          <w:sz w:val="20"/>
          <w:szCs w:val="20"/>
        </w:rPr>
        <w:t>a (Diccionario de Lengua o acceso a Internet)</w:t>
      </w:r>
    </w:p>
    <w:p w:rsidR="00900764" w:rsidRDefault="000A1A90">
      <w:pPr>
        <w:numPr>
          <w:ilvl w:val="1"/>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Periódicos, recursos audiovisuales, etc.</w:t>
      </w:r>
    </w:p>
    <w:p w:rsidR="00900764" w:rsidRDefault="000A1A90">
      <w:pPr>
        <w:numPr>
          <w:ilvl w:val="1"/>
          <w:numId w:val="4"/>
        </w:numPr>
        <w:jc w:val="both"/>
        <w:rPr>
          <w:rFonts w:ascii="Calibri" w:eastAsia="Calibri" w:hAnsi="Calibri" w:cs="Calibri"/>
          <w:sz w:val="22"/>
          <w:szCs w:val="22"/>
        </w:rPr>
      </w:pPr>
      <w:r>
        <w:rPr>
          <w:rFonts w:ascii="Calibri" w:eastAsia="Calibri" w:hAnsi="Calibri" w:cs="Calibri"/>
          <w:sz w:val="22"/>
          <w:szCs w:val="22"/>
        </w:rPr>
        <w:t>Dispositivo electrónico con acceso a la plataforma virtual de aprendizaje Google Classroom y al resto de aplicaciones del programa ofimático de Google ligado a la cuenta @iesremedios.es</w:t>
      </w:r>
    </w:p>
    <w:p w:rsidR="00900764" w:rsidRDefault="00900764">
      <w:pPr>
        <w:pBdr>
          <w:top w:val="nil"/>
          <w:left w:val="nil"/>
          <w:bottom w:val="nil"/>
          <w:right w:val="nil"/>
          <w:between w:val="nil"/>
        </w:pBdr>
        <w:ind w:left="1440"/>
        <w:jc w:val="both"/>
        <w:rPr>
          <w:rFonts w:ascii="Calibri" w:eastAsia="Calibri" w:hAnsi="Calibri" w:cs="Calibri"/>
          <w:color w:val="000000"/>
          <w:sz w:val="20"/>
          <w:szCs w:val="20"/>
        </w:rPr>
      </w:pPr>
    </w:p>
    <w:p w:rsidR="00900764" w:rsidRDefault="00900764">
      <w:pPr>
        <w:pBdr>
          <w:top w:val="nil"/>
          <w:left w:val="nil"/>
          <w:bottom w:val="nil"/>
          <w:right w:val="nil"/>
          <w:between w:val="nil"/>
        </w:pBdr>
        <w:jc w:val="both"/>
        <w:rPr>
          <w:rFonts w:ascii="Calibri" w:eastAsia="Calibri" w:hAnsi="Calibri" w:cs="Calibri"/>
          <w:color w:val="000000"/>
          <w:sz w:val="20"/>
          <w:szCs w:val="20"/>
        </w:rPr>
      </w:pPr>
    </w:p>
    <w:p w:rsidR="00900764" w:rsidRDefault="00900764">
      <w:pPr>
        <w:pBdr>
          <w:top w:val="nil"/>
          <w:left w:val="nil"/>
          <w:bottom w:val="nil"/>
          <w:right w:val="nil"/>
          <w:between w:val="nil"/>
        </w:pBdr>
        <w:rPr>
          <w:rFonts w:ascii="Calibri" w:eastAsia="Calibri" w:hAnsi="Calibri" w:cs="Calibri"/>
          <w:color w:val="000000"/>
          <w:sz w:val="20"/>
          <w:szCs w:val="20"/>
        </w:rPr>
      </w:pPr>
    </w:p>
    <w:p w:rsidR="00900764" w:rsidRDefault="000A1A90">
      <w:pPr>
        <w:numPr>
          <w:ilvl w:val="0"/>
          <w:numId w:val="4"/>
        </w:numPr>
        <w:pBdr>
          <w:top w:val="nil"/>
          <w:left w:val="nil"/>
          <w:bottom w:val="nil"/>
          <w:right w:val="nil"/>
          <w:between w:val="nil"/>
        </w:pBdr>
        <w:rPr>
          <w:color w:val="000000"/>
          <w:sz w:val="20"/>
          <w:szCs w:val="20"/>
        </w:rPr>
      </w:pPr>
      <w:r>
        <w:rPr>
          <w:rFonts w:ascii="Calibri" w:eastAsia="Calibri" w:hAnsi="Calibri" w:cs="Calibri"/>
          <w:b/>
          <w:color w:val="000000"/>
          <w:sz w:val="20"/>
          <w:szCs w:val="20"/>
          <w:u w:val="single"/>
        </w:rPr>
        <w:t>Libros de lectura obligatoria</w:t>
      </w:r>
      <w:r>
        <w:rPr>
          <w:rFonts w:ascii="Calibri" w:eastAsia="Calibri" w:hAnsi="Calibri" w:cs="Calibri"/>
          <w:color w:val="000000"/>
          <w:sz w:val="20"/>
          <w:szCs w:val="20"/>
        </w:rPr>
        <w:t xml:space="preserve">: </w:t>
      </w:r>
    </w:p>
    <w:p w:rsidR="00900764" w:rsidRDefault="000A1A90">
      <w:pPr>
        <w:pBdr>
          <w:top w:val="nil"/>
          <w:left w:val="nil"/>
          <w:bottom w:val="nil"/>
          <w:right w:val="nil"/>
          <w:between w:val="nil"/>
        </w:pBdr>
        <w:spacing w:line="276" w:lineRule="auto"/>
        <w:jc w:val="both"/>
        <w:rPr>
          <w:rFonts w:ascii="Calibri" w:eastAsia="Calibri" w:hAnsi="Calibri" w:cs="Calibri"/>
          <w:b/>
          <w:color w:val="000000"/>
          <w:sz w:val="20"/>
          <w:szCs w:val="20"/>
        </w:rPr>
      </w:pPr>
      <w:r>
        <w:rPr>
          <w:rFonts w:ascii="Calibri" w:eastAsia="Calibri" w:hAnsi="Calibri" w:cs="Calibri"/>
          <w:color w:val="000000"/>
          <w:sz w:val="20"/>
          <w:szCs w:val="20"/>
        </w:rPr>
        <w:t>Para el presente curso 2020-20</w:t>
      </w:r>
      <w:r>
        <w:rPr>
          <w:rFonts w:ascii="Calibri" w:eastAsia="Calibri" w:hAnsi="Calibri" w:cs="Calibri"/>
          <w:sz w:val="20"/>
          <w:szCs w:val="20"/>
        </w:rPr>
        <w:t xml:space="preserve">21 </w:t>
      </w:r>
      <w:r>
        <w:rPr>
          <w:rFonts w:ascii="Calibri" w:eastAsia="Calibri" w:hAnsi="Calibri" w:cs="Calibri"/>
          <w:color w:val="000000"/>
          <w:sz w:val="20"/>
          <w:szCs w:val="20"/>
        </w:rPr>
        <w:t xml:space="preserve"> las lecturas obligatorias serán un total de </w:t>
      </w:r>
      <w:r>
        <w:rPr>
          <w:rFonts w:ascii="Calibri" w:eastAsia="Calibri" w:hAnsi="Calibri" w:cs="Calibri"/>
          <w:b/>
          <w:color w:val="000000"/>
          <w:sz w:val="20"/>
          <w:szCs w:val="20"/>
        </w:rPr>
        <w:t xml:space="preserve">tres: </w:t>
      </w:r>
    </w:p>
    <w:p w:rsidR="00900764" w:rsidRDefault="000A1A90">
      <w:pPr>
        <w:numPr>
          <w:ilvl w:val="0"/>
          <w:numId w:val="3"/>
        </w:numPr>
        <w:pBdr>
          <w:top w:val="nil"/>
          <w:left w:val="nil"/>
          <w:bottom w:val="nil"/>
          <w:right w:val="nil"/>
          <w:between w:val="nil"/>
        </w:pBdr>
        <w:spacing w:line="276" w:lineRule="auto"/>
        <w:jc w:val="both"/>
        <w:rPr>
          <w:rFonts w:ascii="Calibri" w:eastAsia="Calibri" w:hAnsi="Calibri" w:cs="Calibri"/>
          <w:b/>
          <w:i/>
          <w:color w:val="000000"/>
          <w:sz w:val="20"/>
          <w:szCs w:val="20"/>
        </w:rPr>
      </w:pPr>
      <w:r>
        <w:rPr>
          <w:rFonts w:ascii="Calibri" w:eastAsia="Calibri" w:hAnsi="Calibri" w:cs="Calibri"/>
          <w:b/>
          <w:i/>
          <w:sz w:val="20"/>
          <w:szCs w:val="20"/>
        </w:rPr>
        <w:t>El universo de Poe,</w:t>
      </w:r>
      <w:r>
        <w:rPr>
          <w:rFonts w:ascii="Calibri" w:eastAsia="Calibri" w:hAnsi="Calibri" w:cs="Calibri"/>
          <w:b/>
          <w:sz w:val="20"/>
          <w:szCs w:val="20"/>
        </w:rPr>
        <w:t xml:space="preserve"> Edgar Allan Poe</w:t>
      </w:r>
      <w:r>
        <w:rPr>
          <w:rFonts w:ascii="Calibri" w:eastAsia="Calibri" w:hAnsi="Calibri" w:cs="Calibri"/>
          <w:b/>
          <w:color w:val="000000"/>
          <w:sz w:val="20"/>
          <w:szCs w:val="20"/>
        </w:rPr>
        <w:t xml:space="preserve">. Colección </w:t>
      </w:r>
      <w:r>
        <w:rPr>
          <w:rFonts w:ascii="Calibri" w:eastAsia="Calibri" w:hAnsi="Calibri" w:cs="Calibri"/>
          <w:b/>
          <w:sz w:val="20"/>
          <w:szCs w:val="20"/>
        </w:rPr>
        <w:t>Bambú</w:t>
      </w:r>
      <w:r>
        <w:rPr>
          <w:rFonts w:ascii="Calibri" w:eastAsia="Calibri" w:hAnsi="Calibri" w:cs="Calibri"/>
          <w:b/>
          <w:color w:val="000000"/>
          <w:sz w:val="20"/>
          <w:szCs w:val="20"/>
        </w:rPr>
        <w:t xml:space="preserve">. Editorial </w:t>
      </w:r>
      <w:r>
        <w:rPr>
          <w:rFonts w:ascii="Calibri" w:eastAsia="Calibri" w:hAnsi="Calibri" w:cs="Calibri"/>
          <w:b/>
          <w:sz w:val="20"/>
          <w:szCs w:val="20"/>
        </w:rPr>
        <w:t>Casals.</w:t>
      </w:r>
    </w:p>
    <w:p w:rsidR="00900764" w:rsidRDefault="000A1A90">
      <w:pPr>
        <w:numPr>
          <w:ilvl w:val="0"/>
          <w:numId w:val="3"/>
        </w:numPr>
        <w:pBdr>
          <w:top w:val="nil"/>
          <w:left w:val="nil"/>
          <w:bottom w:val="nil"/>
          <w:right w:val="nil"/>
          <w:between w:val="nil"/>
        </w:pBdr>
        <w:spacing w:line="276" w:lineRule="auto"/>
        <w:jc w:val="both"/>
        <w:rPr>
          <w:rFonts w:ascii="Calibri" w:eastAsia="Calibri" w:hAnsi="Calibri" w:cs="Calibri"/>
          <w:b/>
          <w:i/>
          <w:color w:val="000000"/>
          <w:sz w:val="20"/>
          <w:szCs w:val="20"/>
        </w:rPr>
      </w:pPr>
      <w:r>
        <w:rPr>
          <w:rFonts w:ascii="Calibri" w:eastAsia="Calibri" w:hAnsi="Calibri" w:cs="Calibri"/>
          <w:b/>
          <w:i/>
          <w:color w:val="000000"/>
          <w:sz w:val="20"/>
          <w:szCs w:val="20"/>
        </w:rPr>
        <w:t>Un viejo que leía novelas de amor</w:t>
      </w:r>
      <w:r>
        <w:rPr>
          <w:rFonts w:ascii="Calibri" w:eastAsia="Calibri" w:hAnsi="Calibri" w:cs="Calibri"/>
          <w:b/>
          <w:color w:val="000000"/>
          <w:sz w:val="20"/>
          <w:szCs w:val="20"/>
        </w:rPr>
        <w:t xml:space="preserve"> de Luis Sepúlveda. Editorial Tusquets.</w:t>
      </w:r>
    </w:p>
    <w:p w:rsidR="00900764" w:rsidRDefault="000A1A90">
      <w:pPr>
        <w:numPr>
          <w:ilvl w:val="0"/>
          <w:numId w:val="3"/>
        </w:numPr>
        <w:pBdr>
          <w:top w:val="nil"/>
          <w:left w:val="nil"/>
          <w:bottom w:val="nil"/>
          <w:right w:val="nil"/>
          <w:between w:val="nil"/>
        </w:pBdr>
        <w:spacing w:line="276" w:lineRule="auto"/>
        <w:jc w:val="both"/>
        <w:rPr>
          <w:rFonts w:ascii="Calibri" w:eastAsia="Calibri" w:hAnsi="Calibri" w:cs="Calibri"/>
          <w:b/>
          <w:i/>
          <w:color w:val="000000"/>
          <w:sz w:val="20"/>
          <w:szCs w:val="20"/>
        </w:rPr>
      </w:pPr>
      <w:r>
        <w:rPr>
          <w:rFonts w:ascii="Calibri" w:eastAsia="Calibri" w:hAnsi="Calibri" w:cs="Calibri"/>
          <w:b/>
          <w:i/>
          <w:color w:val="000000"/>
          <w:sz w:val="20"/>
          <w:szCs w:val="20"/>
        </w:rPr>
        <w:t xml:space="preserve">Bajarse al moro. </w:t>
      </w:r>
      <w:r>
        <w:rPr>
          <w:rFonts w:ascii="Calibri" w:eastAsia="Calibri" w:hAnsi="Calibri" w:cs="Calibri"/>
          <w:b/>
          <w:color w:val="000000"/>
          <w:sz w:val="20"/>
          <w:szCs w:val="20"/>
        </w:rPr>
        <w:t>J.L. Alonso de Santos. Nueva Biblioteca Didáctica. Editorial Anaya   o una obra  de  teatro  contemporánea  alternativa.</w:t>
      </w:r>
    </w:p>
    <w:p w:rsidR="00900764" w:rsidRDefault="00900764">
      <w:pPr>
        <w:pBdr>
          <w:top w:val="nil"/>
          <w:left w:val="nil"/>
          <w:bottom w:val="nil"/>
          <w:right w:val="nil"/>
          <w:between w:val="nil"/>
        </w:pBdr>
        <w:spacing w:line="276" w:lineRule="auto"/>
        <w:jc w:val="both"/>
        <w:rPr>
          <w:rFonts w:ascii="Calibri" w:eastAsia="Calibri" w:hAnsi="Calibri" w:cs="Calibri"/>
          <w:b/>
          <w:color w:val="000000"/>
          <w:sz w:val="20"/>
          <w:szCs w:val="20"/>
        </w:rPr>
      </w:pPr>
    </w:p>
    <w:p w:rsidR="00900764" w:rsidRDefault="000A1A90">
      <w:pPr>
        <w:pBdr>
          <w:top w:val="nil"/>
          <w:left w:val="nil"/>
          <w:bottom w:val="nil"/>
          <w:right w:val="nil"/>
          <w:between w:val="nil"/>
        </w:pBdr>
        <w:rPr>
          <w:rFonts w:ascii="Quattrocento Sans" w:eastAsia="Quattrocento Sans" w:hAnsi="Quattrocento Sans" w:cs="Quattrocento Sans"/>
          <w:color w:val="000000"/>
          <w:sz w:val="18"/>
          <w:szCs w:val="18"/>
        </w:rPr>
      </w:pPr>
      <w:r>
        <w:rPr>
          <w:rFonts w:ascii="Quattrocento Sans" w:eastAsia="Quattrocento Sans" w:hAnsi="Quattrocento Sans" w:cs="Quattrocento Sans"/>
          <w:b/>
          <w:color w:val="000000"/>
          <w:sz w:val="18"/>
          <w:szCs w:val="18"/>
        </w:rPr>
        <w:t xml:space="preserve">       </w:t>
      </w:r>
    </w:p>
    <w:p w:rsidR="00900764" w:rsidRDefault="000A1A90">
      <w:pPr>
        <w:pBdr>
          <w:top w:val="nil"/>
          <w:left w:val="nil"/>
          <w:bottom w:val="nil"/>
          <w:right w:val="nil"/>
          <w:between w:val="nil"/>
        </w:pBdr>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18"/>
          <w:szCs w:val="18"/>
        </w:rPr>
        <w:t xml:space="preserve">  </w:t>
      </w:r>
      <w:r>
        <w:rPr>
          <w:rFonts w:ascii="Quattrocento Sans" w:eastAsia="Quattrocento Sans" w:hAnsi="Quattrocento Sans" w:cs="Quattrocento Sans"/>
          <w:b/>
          <w:color w:val="000000"/>
          <w:sz w:val="22"/>
          <w:szCs w:val="22"/>
        </w:rPr>
        <w:t>¿CÓMO SE PONE LA NOTA?</w:t>
      </w:r>
    </w:p>
    <w:p w:rsidR="00900764" w:rsidRDefault="000A1A90">
      <w:pPr>
        <w:pBdr>
          <w:top w:val="nil"/>
          <w:left w:val="nil"/>
          <w:bottom w:val="nil"/>
          <w:right w:val="nil"/>
          <w:between w:val="nil"/>
        </w:pBdr>
        <w:rPr>
          <w:rFonts w:ascii="Calibri" w:eastAsia="Calibri" w:hAnsi="Calibri" w:cs="Calibri"/>
          <w:color w:val="000000"/>
          <w:sz w:val="20"/>
          <w:szCs w:val="20"/>
        </w:rPr>
      </w:pPr>
      <w:r>
        <w:rPr>
          <w:rFonts w:ascii="Quattrocento Sans" w:eastAsia="Quattrocento Sans" w:hAnsi="Quattrocento Sans" w:cs="Quattrocento Sans"/>
          <w:color w:val="000000"/>
          <w:sz w:val="18"/>
          <w:szCs w:val="18"/>
        </w:rPr>
        <w:t>L</w:t>
      </w:r>
      <w:r>
        <w:rPr>
          <w:rFonts w:ascii="Calibri" w:eastAsia="Calibri" w:hAnsi="Calibri" w:cs="Calibri"/>
          <w:color w:val="000000"/>
          <w:sz w:val="20"/>
          <w:szCs w:val="20"/>
        </w:rPr>
        <w:t xml:space="preserve">a </w:t>
      </w:r>
      <w:r>
        <w:rPr>
          <w:rFonts w:ascii="Calibri" w:eastAsia="Calibri" w:hAnsi="Calibri" w:cs="Calibri"/>
          <w:b/>
          <w:color w:val="000000"/>
          <w:sz w:val="20"/>
          <w:szCs w:val="20"/>
        </w:rPr>
        <w:t>evaluación</w:t>
      </w:r>
      <w:r>
        <w:rPr>
          <w:rFonts w:ascii="Calibri" w:eastAsia="Calibri" w:hAnsi="Calibri" w:cs="Calibri"/>
          <w:color w:val="000000"/>
          <w:sz w:val="20"/>
          <w:szCs w:val="20"/>
        </w:rPr>
        <w:t xml:space="preserve"> se realiza por la observación de </w:t>
      </w:r>
      <w:r>
        <w:rPr>
          <w:rFonts w:ascii="Calibri" w:eastAsia="Calibri" w:hAnsi="Calibri" w:cs="Calibri"/>
          <w:b/>
          <w:color w:val="000000"/>
          <w:sz w:val="20"/>
          <w:szCs w:val="20"/>
        </w:rPr>
        <w:t>todas las actividades</w:t>
      </w:r>
      <w:r>
        <w:rPr>
          <w:rFonts w:ascii="Calibri" w:eastAsia="Calibri" w:hAnsi="Calibri" w:cs="Calibri"/>
          <w:color w:val="000000"/>
          <w:sz w:val="20"/>
          <w:szCs w:val="20"/>
        </w:rPr>
        <w:t xml:space="preserve"> </w:t>
      </w:r>
      <w:r>
        <w:rPr>
          <w:rFonts w:ascii="Calibri" w:eastAsia="Calibri" w:hAnsi="Calibri" w:cs="Calibri"/>
          <w:sz w:val="20"/>
          <w:szCs w:val="20"/>
        </w:rPr>
        <w:t>que se desarrollen</w:t>
      </w:r>
      <w:r>
        <w:rPr>
          <w:rFonts w:ascii="Calibri" w:eastAsia="Calibri" w:hAnsi="Calibri" w:cs="Calibri"/>
          <w:color w:val="000000"/>
          <w:sz w:val="20"/>
          <w:szCs w:val="20"/>
        </w:rPr>
        <w:t xml:space="preserve"> a lo largo del curso. Los </w:t>
      </w:r>
      <w:r>
        <w:rPr>
          <w:rFonts w:ascii="Calibri" w:eastAsia="Calibri" w:hAnsi="Calibri" w:cs="Calibri"/>
          <w:b/>
          <w:color w:val="000000"/>
          <w:sz w:val="20"/>
          <w:szCs w:val="20"/>
          <w:u w:val="single"/>
        </w:rPr>
        <w:t>criterios de calificación</w:t>
      </w:r>
      <w:r>
        <w:rPr>
          <w:rFonts w:ascii="Calibri" w:eastAsia="Calibri" w:hAnsi="Calibri" w:cs="Calibri"/>
          <w:color w:val="000000"/>
          <w:sz w:val="20"/>
          <w:szCs w:val="20"/>
        </w:rPr>
        <w:t xml:space="preserve"> son los siguientes:</w:t>
      </w:r>
    </w:p>
    <w:p w:rsidR="00900764" w:rsidRDefault="00900764">
      <w:pPr>
        <w:pBdr>
          <w:top w:val="nil"/>
          <w:left w:val="nil"/>
          <w:bottom w:val="nil"/>
          <w:right w:val="nil"/>
          <w:between w:val="nil"/>
        </w:pBdr>
        <w:jc w:val="both"/>
        <w:rPr>
          <w:rFonts w:ascii="Calibri" w:eastAsia="Calibri" w:hAnsi="Calibri" w:cs="Calibri"/>
          <w:color w:val="000000"/>
          <w:sz w:val="20"/>
          <w:szCs w:val="20"/>
        </w:rPr>
      </w:pPr>
    </w:p>
    <w:tbl>
      <w:tblPr>
        <w:tblStyle w:val="a4"/>
        <w:tblW w:w="947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3"/>
        <w:gridCol w:w="4687"/>
      </w:tblGrid>
      <w:tr w:rsidR="00900764">
        <w:tc>
          <w:tcPr>
            <w:tcW w:w="4783" w:type="dxa"/>
          </w:tcPr>
          <w:p w:rsidR="00900764" w:rsidRDefault="000A1A90">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Pruebas   escritas y/u orales</w:t>
            </w:r>
          </w:p>
        </w:tc>
        <w:tc>
          <w:tcPr>
            <w:tcW w:w="4687" w:type="dxa"/>
          </w:tcPr>
          <w:p w:rsidR="00900764" w:rsidRDefault="000A1A9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60 %</w:t>
            </w:r>
          </w:p>
          <w:p w:rsidR="00900764" w:rsidRDefault="00900764">
            <w:pPr>
              <w:pBdr>
                <w:top w:val="nil"/>
                <w:left w:val="nil"/>
                <w:bottom w:val="nil"/>
                <w:right w:val="nil"/>
                <w:between w:val="nil"/>
              </w:pBdr>
              <w:rPr>
                <w:rFonts w:ascii="Calibri" w:eastAsia="Calibri" w:hAnsi="Calibri" w:cs="Calibri"/>
                <w:color w:val="000000"/>
                <w:sz w:val="20"/>
                <w:szCs w:val="20"/>
              </w:rPr>
            </w:pPr>
          </w:p>
        </w:tc>
      </w:tr>
      <w:tr w:rsidR="00900764">
        <w:trPr>
          <w:trHeight w:val="281"/>
        </w:trPr>
        <w:tc>
          <w:tcPr>
            <w:tcW w:w="4783" w:type="dxa"/>
            <w:vMerge w:val="restart"/>
          </w:tcPr>
          <w:p w:rsidR="00900764" w:rsidRDefault="000A1A90">
            <w:pPr>
              <w:widowControl w:val="0"/>
              <w:pBdr>
                <w:top w:val="nil"/>
                <w:left w:val="nil"/>
                <w:bottom w:val="nil"/>
                <w:right w:val="nil"/>
                <w:between w:val="nil"/>
              </w:pBdr>
              <w:shd w:val="clear" w:color="auto" w:fill="FFFFFF"/>
              <w:spacing w:line="276" w:lineRule="auto"/>
              <w:jc w:val="both"/>
              <w:rPr>
                <w:rFonts w:ascii="Calibri" w:eastAsia="Calibri" w:hAnsi="Calibri" w:cs="Calibri"/>
                <w:b/>
                <w:color w:val="000000"/>
                <w:sz w:val="20"/>
                <w:szCs w:val="20"/>
              </w:rPr>
            </w:pPr>
            <w:r>
              <w:rPr>
                <w:rFonts w:ascii="Calibri" w:eastAsia="Calibri" w:hAnsi="Calibri" w:cs="Calibri"/>
                <w:b/>
                <w:color w:val="000000"/>
                <w:sz w:val="20"/>
                <w:szCs w:val="20"/>
              </w:rPr>
              <w:t>Pruebas,  guías, trabajos   y/ o producciones sobre las lecturas</w:t>
            </w:r>
          </w:p>
        </w:tc>
        <w:tc>
          <w:tcPr>
            <w:tcW w:w="4687" w:type="dxa"/>
            <w:vMerge w:val="restart"/>
          </w:tcPr>
          <w:p w:rsidR="00900764" w:rsidRDefault="000A1A9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20%</w:t>
            </w:r>
          </w:p>
        </w:tc>
      </w:tr>
      <w:tr w:rsidR="00900764">
        <w:trPr>
          <w:trHeight w:val="281"/>
        </w:trPr>
        <w:tc>
          <w:tcPr>
            <w:tcW w:w="4783" w:type="dxa"/>
            <w:vMerge/>
          </w:tcPr>
          <w:p w:rsidR="00900764" w:rsidRDefault="00900764">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687" w:type="dxa"/>
            <w:vMerge/>
          </w:tcPr>
          <w:p w:rsidR="00900764" w:rsidRDefault="00900764">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00764">
        <w:tc>
          <w:tcPr>
            <w:tcW w:w="4783" w:type="dxa"/>
          </w:tcPr>
          <w:p w:rsidR="00900764" w:rsidRDefault="000A1A90">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Tareas en casa y en el aula, actitud hacia la asignatura y comportamiento en el aula</w:t>
            </w:r>
          </w:p>
        </w:tc>
        <w:tc>
          <w:tcPr>
            <w:tcW w:w="4687" w:type="dxa"/>
          </w:tcPr>
          <w:p w:rsidR="00900764" w:rsidRDefault="000A1A9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20%</w:t>
            </w:r>
          </w:p>
        </w:tc>
      </w:tr>
    </w:tbl>
    <w:p w:rsidR="00900764" w:rsidRDefault="00900764">
      <w:pPr>
        <w:widowControl w:val="0"/>
        <w:pBdr>
          <w:top w:val="nil"/>
          <w:left w:val="nil"/>
          <w:bottom w:val="nil"/>
          <w:right w:val="nil"/>
          <w:between w:val="nil"/>
        </w:pBdr>
        <w:shd w:val="clear" w:color="auto" w:fill="FFFFFF"/>
        <w:spacing w:line="276" w:lineRule="auto"/>
        <w:jc w:val="both"/>
        <w:rPr>
          <w:rFonts w:ascii="Calibri" w:eastAsia="Calibri" w:hAnsi="Calibri" w:cs="Calibri"/>
          <w:color w:val="000000"/>
          <w:sz w:val="20"/>
          <w:szCs w:val="20"/>
        </w:rPr>
      </w:pPr>
    </w:p>
    <w:p w:rsidR="00900764" w:rsidRDefault="000A1A90">
      <w:pPr>
        <w:pBdr>
          <w:top w:val="nil"/>
          <w:left w:val="nil"/>
          <w:bottom w:val="nil"/>
          <w:right w:val="nil"/>
          <w:between w:val="nil"/>
        </w:pBdr>
        <w:shd w:val="clear" w:color="auto" w:fill="FFFFFF"/>
        <w:jc w:val="both"/>
        <w:rPr>
          <w:rFonts w:ascii="Calibri" w:eastAsia="Calibri" w:hAnsi="Calibri" w:cs="Calibri"/>
          <w:color w:val="000000"/>
          <w:sz w:val="20"/>
          <w:szCs w:val="20"/>
        </w:rPr>
      </w:pPr>
      <w:r>
        <w:rPr>
          <w:rFonts w:ascii="Calibri" w:eastAsia="Calibri" w:hAnsi="Calibri" w:cs="Calibri"/>
          <w:color w:val="000000"/>
          <w:sz w:val="20"/>
          <w:szCs w:val="20"/>
        </w:rPr>
        <w:t xml:space="preserve">La  adquisición  del  léxico (procedente  de  textos  y  lecturas  trabajadas  durante  la  evaluación)  se  evaluará  de  forma  sistemática  en  las  pruebas </w:t>
      </w:r>
      <w:r>
        <w:rPr>
          <w:rFonts w:ascii="Calibri" w:eastAsia="Calibri" w:hAnsi="Calibri" w:cs="Calibri"/>
          <w:sz w:val="20"/>
          <w:szCs w:val="20"/>
        </w:rPr>
        <w:t>escritas</w:t>
      </w:r>
      <w:r>
        <w:rPr>
          <w:rFonts w:ascii="Calibri" w:eastAsia="Calibri" w:hAnsi="Calibri" w:cs="Calibri"/>
          <w:color w:val="000000"/>
          <w:sz w:val="20"/>
          <w:szCs w:val="20"/>
        </w:rPr>
        <w:t>.</w:t>
      </w:r>
    </w:p>
    <w:p w:rsidR="00900764" w:rsidRDefault="00900764">
      <w:pPr>
        <w:pBdr>
          <w:top w:val="nil"/>
          <w:left w:val="nil"/>
          <w:bottom w:val="nil"/>
          <w:right w:val="nil"/>
          <w:between w:val="nil"/>
        </w:pBdr>
        <w:shd w:val="clear" w:color="auto" w:fill="FFFFFF"/>
        <w:jc w:val="both"/>
        <w:rPr>
          <w:rFonts w:ascii="Calibri" w:eastAsia="Calibri" w:hAnsi="Calibri" w:cs="Calibri"/>
          <w:color w:val="000000"/>
          <w:sz w:val="20"/>
          <w:szCs w:val="20"/>
        </w:rPr>
      </w:pPr>
    </w:p>
    <w:p w:rsidR="00900764" w:rsidRDefault="000A1A9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En todas las pruebas, trabajos y producciones escritas se prestará especial atención a la presentación, ortografía y expresión del alumno. Por una inadecuada ortografía podrá penalizarse hasta 1 punto. </w:t>
      </w:r>
    </w:p>
    <w:p w:rsidR="00900764" w:rsidRDefault="000A1A9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En </w:t>
      </w:r>
      <w:r>
        <w:rPr>
          <w:rFonts w:ascii="Calibri" w:eastAsia="Calibri" w:hAnsi="Calibri" w:cs="Calibri"/>
          <w:b/>
          <w:color w:val="000000"/>
          <w:sz w:val="20"/>
          <w:szCs w:val="20"/>
        </w:rPr>
        <w:t>presentación</w:t>
      </w:r>
      <w:r>
        <w:rPr>
          <w:rFonts w:ascii="Calibri" w:eastAsia="Calibri" w:hAnsi="Calibri" w:cs="Calibri"/>
          <w:color w:val="000000"/>
          <w:sz w:val="20"/>
          <w:szCs w:val="20"/>
        </w:rPr>
        <w:t xml:space="preserve"> (caligrafía, márgenes, limpieza...) y </w:t>
      </w:r>
      <w:r>
        <w:rPr>
          <w:rFonts w:ascii="Calibri" w:eastAsia="Calibri" w:hAnsi="Calibri" w:cs="Calibri"/>
          <w:b/>
          <w:color w:val="000000"/>
          <w:sz w:val="20"/>
          <w:szCs w:val="20"/>
        </w:rPr>
        <w:t>expresión escrita</w:t>
      </w:r>
      <w:r>
        <w:rPr>
          <w:rFonts w:ascii="Calibri" w:eastAsia="Calibri" w:hAnsi="Calibri" w:cs="Calibri"/>
          <w:color w:val="000000"/>
          <w:sz w:val="20"/>
          <w:szCs w:val="20"/>
        </w:rPr>
        <w:t xml:space="preserve"> (signos de puntuación, registro inadecuado, </w:t>
      </w:r>
      <w:r>
        <w:rPr>
          <w:rFonts w:ascii="Calibri" w:eastAsia="Calibri" w:hAnsi="Calibri" w:cs="Calibri"/>
          <w:sz w:val="20"/>
          <w:szCs w:val="20"/>
        </w:rPr>
        <w:t xml:space="preserve">pobreza léxica, </w:t>
      </w:r>
      <w:r>
        <w:rPr>
          <w:rFonts w:ascii="Calibri" w:eastAsia="Calibri" w:hAnsi="Calibri" w:cs="Calibri"/>
          <w:color w:val="000000"/>
          <w:sz w:val="20"/>
          <w:szCs w:val="20"/>
        </w:rPr>
        <w:t xml:space="preserve">construcciones oracionales incorrectas o  propias de la oralidad, etc.) se podrá penalizar o bonificar hasta  </w:t>
      </w:r>
      <w:r>
        <w:rPr>
          <w:rFonts w:ascii="Calibri" w:eastAsia="Calibri" w:hAnsi="Calibri" w:cs="Calibri"/>
          <w:b/>
          <w:color w:val="000000"/>
          <w:sz w:val="20"/>
          <w:szCs w:val="20"/>
        </w:rPr>
        <w:t>0,5  puntos</w:t>
      </w:r>
      <w:r>
        <w:rPr>
          <w:rFonts w:ascii="Calibri" w:eastAsia="Calibri" w:hAnsi="Calibri" w:cs="Calibri"/>
          <w:color w:val="000000"/>
          <w:sz w:val="20"/>
          <w:szCs w:val="20"/>
        </w:rPr>
        <w:t>.</w:t>
      </w:r>
    </w:p>
    <w:p w:rsidR="00900764" w:rsidRDefault="00900764">
      <w:pPr>
        <w:pBdr>
          <w:top w:val="nil"/>
          <w:left w:val="nil"/>
          <w:bottom w:val="nil"/>
          <w:right w:val="nil"/>
          <w:between w:val="nil"/>
        </w:pBdr>
        <w:spacing w:line="276" w:lineRule="auto"/>
        <w:jc w:val="both"/>
        <w:rPr>
          <w:rFonts w:ascii="Calibri" w:eastAsia="Calibri" w:hAnsi="Calibri" w:cs="Calibri"/>
          <w:color w:val="000000"/>
          <w:sz w:val="20"/>
          <w:szCs w:val="20"/>
        </w:rPr>
      </w:pPr>
    </w:p>
    <w:p w:rsidR="00900764" w:rsidRDefault="000A1A9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La </w:t>
      </w:r>
      <w:r>
        <w:rPr>
          <w:rFonts w:ascii="Calibri" w:eastAsia="Calibri" w:hAnsi="Calibri" w:cs="Calibri"/>
          <w:b/>
          <w:color w:val="000000"/>
          <w:sz w:val="20"/>
          <w:szCs w:val="20"/>
        </w:rPr>
        <w:t>entrega tard</w:t>
      </w:r>
      <w:r>
        <w:rPr>
          <w:rFonts w:ascii="Calibri" w:eastAsia="Calibri" w:hAnsi="Calibri" w:cs="Calibri"/>
          <w:b/>
          <w:color w:val="000000"/>
          <w:sz w:val="20"/>
          <w:szCs w:val="20"/>
        </w:rPr>
        <w:t>ía</w:t>
      </w:r>
      <w:r>
        <w:rPr>
          <w:rFonts w:ascii="Calibri" w:eastAsia="Calibri" w:hAnsi="Calibri" w:cs="Calibri"/>
          <w:color w:val="000000"/>
          <w:sz w:val="20"/>
          <w:szCs w:val="20"/>
        </w:rPr>
        <w:t xml:space="preserve"> de un trabajo supondrá la penalización de</w:t>
      </w:r>
      <w:r>
        <w:rPr>
          <w:rFonts w:ascii="Calibri" w:eastAsia="Calibri" w:hAnsi="Calibri" w:cs="Calibri"/>
          <w:b/>
          <w:color w:val="000000"/>
          <w:sz w:val="20"/>
          <w:szCs w:val="20"/>
        </w:rPr>
        <w:t xml:space="preserve"> </w:t>
      </w:r>
      <w:r>
        <w:rPr>
          <w:rFonts w:ascii="Calibri" w:eastAsia="Calibri" w:hAnsi="Calibri" w:cs="Calibri"/>
          <w:b/>
          <w:sz w:val="20"/>
          <w:szCs w:val="20"/>
        </w:rPr>
        <w:t>1</w:t>
      </w:r>
      <w:r>
        <w:rPr>
          <w:rFonts w:ascii="Calibri" w:eastAsia="Calibri" w:hAnsi="Calibri" w:cs="Calibri"/>
          <w:b/>
          <w:color w:val="000000"/>
          <w:sz w:val="20"/>
          <w:szCs w:val="20"/>
        </w:rPr>
        <w:t xml:space="preserve"> punto</w:t>
      </w:r>
      <w:r>
        <w:rPr>
          <w:rFonts w:ascii="Calibri" w:eastAsia="Calibri" w:hAnsi="Calibri" w:cs="Calibri"/>
          <w:b/>
          <w:sz w:val="20"/>
          <w:szCs w:val="20"/>
        </w:rPr>
        <w:t xml:space="preserve"> </w:t>
      </w:r>
      <w:r>
        <w:rPr>
          <w:rFonts w:ascii="Calibri" w:eastAsia="Calibri" w:hAnsi="Calibri" w:cs="Calibri"/>
          <w:color w:val="000000"/>
          <w:sz w:val="20"/>
          <w:szCs w:val="20"/>
        </w:rPr>
        <w:t xml:space="preserve"> en  la calificación del mismo. Cualquier trabajo en el que se detecte un plagio deberá repetirse. Si el profesor detecta que el alumno ha copiado durante una tareas o examen </w:t>
      </w:r>
      <w:r>
        <w:rPr>
          <w:rFonts w:ascii="Calibri" w:eastAsia="Calibri" w:hAnsi="Calibri" w:cs="Calibri"/>
          <w:color w:val="000000"/>
          <w:sz w:val="20"/>
          <w:szCs w:val="20"/>
        </w:rPr>
        <w:lastRenderedPageBreak/>
        <w:t xml:space="preserve">a través de cualquier medio </w:t>
      </w:r>
      <w:r>
        <w:rPr>
          <w:rFonts w:ascii="Calibri" w:eastAsia="Calibri" w:hAnsi="Calibri" w:cs="Calibri"/>
          <w:color w:val="000000"/>
          <w:sz w:val="20"/>
          <w:szCs w:val="20"/>
        </w:rPr>
        <w:t>(incluidos dispositivos móviles), el alumno será calificado con un 0 en dicha prueba</w:t>
      </w:r>
      <w:r>
        <w:rPr>
          <w:rFonts w:ascii="Calibri" w:eastAsia="Calibri" w:hAnsi="Calibri" w:cs="Calibri"/>
          <w:sz w:val="20"/>
          <w:szCs w:val="20"/>
        </w:rPr>
        <w:t xml:space="preserve"> y se comunicará a sus padres</w:t>
      </w:r>
      <w:r>
        <w:rPr>
          <w:rFonts w:ascii="Calibri" w:eastAsia="Calibri" w:hAnsi="Calibri" w:cs="Calibri"/>
          <w:color w:val="000000"/>
          <w:sz w:val="20"/>
          <w:szCs w:val="20"/>
        </w:rPr>
        <w:t>.</w:t>
      </w:r>
    </w:p>
    <w:p w:rsidR="00900764" w:rsidRDefault="00900764">
      <w:pPr>
        <w:pBdr>
          <w:top w:val="nil"/>
          <w:left w:val="nil"/>
          <w:bottom w:val="nil"/>
          <w:right w:val="nil"/>
          <w:between w:val="nil"/>
        </w:pBdr>
        <w:jc w:val="both"/>
        <w:rPr>
          <w:rFonts w:ascii="Calibri" w:eastAsia="Calibri" w:hAnsi="Calibri" w:cs="Calibri"/>
          <w:color w:val="000000"/>
          <w:sz w:val="20"/>
          <w:szCs w:val="20"/>
        </w:rPr>
      </w:pPr>
    </w:p>
    <w:p w:rsidR="00900764" w:rsidRDefault="000A1A9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Para superar cada evaluación será necesario obtener una nota global de 5 sobre 10. Si no alcanzas esta calificación positiva podrás realizar</w:t>
      </w:r>
      <w:r>
        <w:rPr>
          <w:rFonts w:ascii="Calibri" w:eastAsia="Calibri" w:hAnsi="Calibri" w:cs="Calibri"/>
          <w:color w:val="000000"/>
          <w:sz w:val="20"/>
          <w:szCs w:val="20"/>
        </w:rPr>
        <w:t xml:space="preserve"> una recuperación de la primera y segunda evaluación. </w:t>
      </w:r>
    </w:p>
    <w:p w:rsidR="00900764" w:rsidRDefault="000A1A90">
      <w:pPr>
        <w:pBdr>
          <w:top w:val="nil"/>
          <w:left w:val="nil"/>
          <w:bottom w:val="nil"/>
          <w:right w:val="nil"/>
          <w:between w:val="nil"/>
        </w:pBdr>
        <w:jc w:val="both"/>
        <w:rPr>
          <w:color w:val="000000"/>
        </w:rPr>
      </w:pPr>
      <w:r>
        <w:rPr>
          <w:rFonts w:ascii="Calibri" w:eastAsia="Calibri" w:hAnsi="Calibri" w:cs="Calibri"/>
          <w:color w:val="000000"/>
          <w:sz w:val="20"/>
          <w:szCs w:val="20"/>
        </w:rPr>
        <w:t>Aquellos alumnos que hayan suspendido la primera o segunda evaluación  durante el curso se les entregará un Programa de Refuerzo y Recuperación de la materia  que constará de una serie de actividades d</w:t>
      </w:r>
      <w:r>
        <w:rPr>
          <w:rFonts w:ascii="Calibri" w:eastAsia="Calibri" w:hAnsi="Calibri" w:cs="Calibri"/>
          <w:color w:val="000000"/>
          <w:sz w:val="20"/>
          <w:szCs w:val="20"/>
        </w:rPr>
        <w:t>e refuerzo y  de un examen. Se les informará también de los criterios de calificación que se aplicarán así como de los plazos de entrega y de realización de la(s) prueba(s). Los alumnos contarán con varios días para la realización de las actividades y la c</w:t>
      </w:r>
      <w:r>
        <w:rPr>
          <w:rFonts w:ascii="Calibri" w:eastAsia="Calibri" w:hAnsi="Calibri" w:cs="Calibri"/>
          <w:color w:val="000000"/>
          <w:sz w:val="20"/>
          <w:szCs w:val="20"/>
        </w:rPr>
        <w:t>onsulta de dudas. Todo alumno que haya suspendido una evaluación deberá recuperar la evaluación completa.</w:t>
      </w:r>
    </w:p>
    <w:p w:rsidR="00900764" w:rsidRDefault="000A1A9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Si el profesor detecta que el alumno ha copiado durante un examen (a través de cualquier medio o dispositivo móvil), el alumno será calificado con un </w:t>
      </w:r>
      <w:r>
        <w:rPr>
          <w:rFonts w:ascii="Calibri" w:eastAsia="Calibri" w:hAnsi="Calibri" w:cs="Calibri"/>
          <w:color w:val="000000"/>
          <w:sz w:val="20"/>
          <w:szCs w:val="20"/>
        </w:rPr>
        <w:t>0 en dicha prueba.</w:t>
      </w:r>
    </w:p>
    <w:p w:rsidR="00900764" w:rsidRDefault="00900764">
      <w:pPr>
        <w:pBdr>
          <w:top w:val="nil"/>
          <w:left w:val="nil"/>
          <w:bottom w:val="nil"/>
          <w:right w:val="nil"/>
          <w:between w:val="nil"/>
        </w:pBdr>
        <w:jc w:val="both"/>
        <w:rPr>
          <w:rFonts w:ascii="Calibri" w:eastAsia="Calibri" w:hAnsi="Calibri" w:cs="Calibri"/>
          <w:color w:val="000000"/>
          <w:sz w:val="20"/>
          <w:szCs w:val="20"/>
        </w:rPr>
      </w:pPr>
    </w:p>
    <w:p w:rsidR="00900764" w:rsidRDefault="000A1A90">
      <w:pPr>
        <w:spacing w:line="276" w:lineRule="auto"/>
        <w:jc w:val="both"/>
        <w:rPr>
          <w:rFonts w:ascii="Calibri" w:eastAsia="Calibri" w:hAnsi="Calibri" w:cs="Calibri"/>
          <w:sz w:val="20"/>
          <w:szCs w:val="20"/>
        </w:rPr>
      </w:pPr>
      <w:r>
        <w:rPr>
          <w:rFonts w:ascii="Calibri" w:eastAsia="Calibri" w:hAnsi="Calibri" w:cs="Calibri"/>
          <w:sz w:val="20"/>
          <w:szCs w:val="20"/>
        </w:rPr>
        <w:t xml:space="preserve">La </w:t>
      </w:r>
      <w:r>
        <w:rPr>
          <w:rFonts w:ascii="Calibri" w:eastAsia="Calibri" w:hAnsi="Calibri" w:cs="Calibri"/>
          <w:b/>
          <w:sz w:val="20"/>
          <w:szCs w:val="20"/>
        </w:rPr>
        <w:t>calificación final</w:t>
      </w:r>
      <w:r>
        <w:rPr>
          <w:rFonts w:ascii="Calibri" w:eastAsia="Calibri" w:hAnsi="Calibri" w:cs="Calibri"/>
          <w:sz w:val="20"/>
          <w:szCs w:val="20"/>
        </w:rPr>
        <w:t xml:space="preserve"> </w:t>
      </w:r>
      <w:r>
        <w:rPr>
          <w:rFonts w:ascii="Calibri" w:eastAsia="Calibri" w:hAnsi="Calibri" w:cs="Calibri"/>
          <w:b/>
          <w:sz w:val="20"/>
          <w:szCs w:val="20"/>
        </w:rPr>
        <w:t>de la evaluación ordinaria</w:t>
      </w:r>
      <w:r>
        <w:rPr>
          <w:rFonts w:ascii="Calibri" w:eastAsia="Calibri" w:hAnsi="Calibri" w:cs="Calibri"/>
          <w:sz w:val="20"/>
          <w:szCs w:val="20"/>
        </w:rPr>
        <w:t xml:space="preserve"> se obtendrá realizando la media correspondiente a las notas obtenidas en las tres evaluaciones del curso (se computarán las décimas de la nota obtenida en cada evaluación). Además, se ten</w:t>
      </w:r>
      <w:r>
        <w:rPr>
          <w:rFonts w:ascii="Calibri" w:eastAsia="Calibri" w:hAnsi="Calibri" w:cs="Calibri"/>
          <w:sz w:val="20"/>
          <w:szCs w:val="20"/>
        </w:rPr>
        <w:t>drá en cuenta la evolución del alumno a lo largo del curso. En el caso de no obtener la calificación de 5 entre las tres evaluaciones, el alumno deberá presentarse a la evaluación extraordinaria.</w:t>
      </w:r>
    </w:p>
    <w:p w:rsidR="00900764" w:rsidRDefault="00900764">
      <w:pPr>
        <w:pBdr>
          <w:top w:val="nil"/>
          <w:left w:val="nil"/>
          <w:bottom w:val="nil"/>
          <w:right w:val="nil"/>
          <w:between w:val="nil"/>
        </w:pBdr>
        <w:rPr>
          <w:rFonts w:ascii="Calibri" w:eastAsia="Calibri" w:hAnsi="Calibri" w:cs="Calibri"/>
          <w:sz w:val="20"/>
          <w:szCs w:val="20"/>
        </w:rPr>
      </w:pPr>
    </w:p>
    <w:p w:rsidR="00900764" w:rsidRDefault="000A1A90">
      <w:pPr>
        <w:pBdr>
          <w:top w:val="nil"/>
          <w:left w:val="nil"/>
          <w:bottom w:val="nil"/>
          <w:right w:val="nil"/>
          <w:between w:val="nil"/>
        </w:pBdr>
        <w:rPr>
          <w:rFonts w:ascii="Calibri" w:eastAsia="Calibri" w:hAnsi="Calibri" w:cs="Calibri"/>
          <w:b/>
          <w:i/>
          <w:sz w:val="20"/>
          <w:szCs w:val="20"/>
        </w:rPr>
      </w:pPr>
      <w:r>
        <w:rPr>
          <w:rFonts w:ascii="Calibri" w:eastAsia="Calibri" w:hAnsi="Calibri" w:cs="Calibri"/>
          <w:b/>
          <w:sz w:val="20"/>
          <w:szCs w:val="20"/>
        </w:rPr>
        <w:t xml:space="preserve">PROGRAMA DE REFUERZO Y RECUPERACIÓN DE LAS EVALUACIONES SUSPENSAS DURANTE EL CURSO DE LA MATERIA DE </w:t>
      </w:r>
      <w:r>
        <w:rPr>
          <w:rFonts w:ascii="Calibri" w:eastAsia="Calibri" w:hAnsi="Calibri" w:cs="Calibri"/>
          <w:b/>
          <w:i/>
          <w:sz w:val="20"/>
          <w:szCs w:val="20"/>
        </w:rPr>
        <w:t>LENGUA CASTELLANA Y LITERATURA.</w:t>
      </w:r>
    </w:p>
    <w:p w:rsidR="00900764" w:rsidRDefault="000A1A90">
      <w:pPr>
        <w:spacing w:line="276" w:lineRule="auto"/>
        <w:jc w:val="both"/>
        <w:rPr>
          <w:rFonts w:ascii="Calibri" w:eastAsia="Calibri" w:hAnsi="Calibri" w:cs="Calibri"/>
          <w:sz w:val="20"/>
          <w:szCs w:val="20"/>
        </w:rPr>
      </w:pPr>
      <w:r>
        <w:rPr>
          <w:rFonts w:ascii="Calibri" w:eastAsia="Calibri" w:hAnsi="Calibri" w:cs="Calibri"/>
          <w:sz w:val="20"/>
          <w:szCs w:val="20"/>
        </w:rPr>
        <w:t>Para superar cada evaluación será necesario obtener una nota global de 5 sobre 10. A aquellos alumnos que hayan suspendido la primera o segunda evaluación  durante el curso se les entregará un Programa de refuerzo y recuperación de la materia  que constará</w:t>
      </w:r>
      <w:r>
        <w:rPr>
          <w:rFonts w:ascii="Calibri" w:eastAsia="Calibri" w:hAnsi="Calibri" w:cs="Calibri"/>
          <w:sz w:val="20"/>
          <w:szCs w:val="20"/>
        </w:rPr>
        <w:t xml:space="preserve"> de una serie de actividades de refuerzo y  de un examen. Se les informará también de los criterios de calificación que se aplicarán así como de los plazos de entrega y de realización de la(s) prueba(s). Los alumnos contarán con varios días para la realiza</w:t>
      </w:r>
      <w:r>
        <w:rPr>
          <w:rFonts w:ascii="Calibri" w:eastAsia="Calibri" w:hAnsi="Calibri" w:cs="Calibri"/>
          <w:sz w:val="20"/>
          <w:szCs w:val="20"/>
        </w:rPr>
        <w:t>ción de las actividades y la consulta de dudas. Todo alumno que haya suspendido una evaluación deberá recuperar la evaluación completa.</w:t>
      </w:r>
    </w:p>
    <w:p w:rsidR="00900764" w:rsidRDefault="000A1A90">
      <w:pPr>
        <w:spacing w:line="276" w:lineRule="auto"/>
        <w:jc w:val="both"/>
        <w:rPr>
          <w:rFonts w:ascii="Calibri" w:eastAsia="Calibri" w:hAnsi="Calibri" w:cs="Calibri"/>
          <w:sz w:val="20"/>
          <w:szCs w:val="20"/>
        </w:rPr>
      </w:pPr>
      <w:r>
        <w:rPr>
          <w:rFonts w:ascii="Calibri" w:eastAsia="Calibri" w:hAnsi="Calibri" w:cs="Calibri"/>
          <w:sz w:val="20"/>
          <w:szCs w:val="20"/>
        </w:rPr>
        <w:t>Los criterios de calificación son:</w:t>
      </w:r>
    </w:p>
    <w:p w:rsidR="00900764" w:rsidRDefault="000A1A90">
      <w:pPr>
        <w:spacing w:line="276" w:lineRule="auto"/>
        <w:jc w:val="both"/>
        <w:rPr>
          <w:rFonts w:ascii="Calibri" w:eastAsia="Calibri" w:hAnsi="Calibri" w:cs="Calibri"/>
          <w:sz w:val="20"/>
          <w:szCs w:val="20"/>
        </w:rPr>
      </w:pPr>
      <w:r>
        <w:rPr>
          <w:rFonts w:ascii="Calibri" w:eastAsia="Calibri" w:hAnsi="Calibri" w:cs="Calibri"/>
          <w:sz w:val="20"/>
          <w:szCs w:val="20"/>
        </w:rPr>
        <w:t>80% examen y lectura(s) y 20% actividades y producciones.</w:t>
      </w:r>
    </w:p>
    <w:p w:rsidR="00900764" w:rsidRDefault="00900764">
      <w:pPr>
        <w:pBdr>
          <w:top w:val="nil"/>
          <w:left w:val="nil"/>
          <w:bottom w:val="nil"/>
          <w:right w:val="nil"/>
          <w:between w:val="nil"/>
        </w:pBdr>
        <w:rPr>
          <w:rFonts w:ascii="Calibri" w:eastAsia="Calibri" w:hAnsi="Calibri" w:cs="Calibri"/>
          <w:b/>
          <w:sz w:val="20"/>
          <w:szCs w:val="20"/>
        </w:rPr>
      </w:pPr>
    </w:p>
    <w:p w:rsidR="00900764" w:rsidRDefault="000A1A90">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u w:val="single"/>
        </w:rPr>
        <w:t xml:space="preserve">EVALUACIÓN EXTRAORDINARIA </w:t>
      </w:r>
      <w:r>
        <w:rPr>
          <w:rFonts w:ascii="Calibri" w:eastAsia="Calibri" w:hAnsi="Calibri" w:cs="Calibri"/>
          <w:b/>
          <w:color w:val="000000"/>
          <w:sz w:val="20"/>
          <w:szCs w:val="20"/>
          <w:u w:val="single"/>
        </w:rPr>
        <w:t>(JUNIO)</w:t>
      </w:r>
    </w:p>
    <w:p w:rsidR="00900764" w:rsidRDefault="000A1A90">
      <w:pPr>
        <w:pBdr>
          <w:top w:val="nil"/>
          <w:left w:val="nil"/>
          <w:bottom w:val="nil"/>
          <w:right w:val="nil"/>
          <w:between w:val="nil"/>
        </w:pBdr>
        <w:shd w:val="clear" w:color="auto" w:fill="FFFFFF"/>
        <w:jc w:val="both"/>
        <w:rPr>
          <w:rFonts w:ascii="Calibri" w:eastAsia="Calibri" w:hAnsi="Calibri" w:cs="Calibri"/>
          <w:color w:val="000000"/>
          <w:sz w:val="20"/>
          <w:szCs w:val="20"/>
        </w:rPr>
      </w:pPr>
      <w:r>
        <w:rPr>
          <w:rFonts w:ascii="Calibri" w:eastAsia="Calibri" w:hAnsi="Calibri" w:cs="Calibri"/>
          <w:color w:val="000000"/>
          <w:sz w:val="20"/>
          <w:szCs w:val="20"/>
        </w:rPr>
        <w:t>Si no consigues una media de 5 entre las calificaciones obtenidas en las tres evaluaciones del curso  deberás presentarte a la evaluación extraordinaria con las evaluaciones suspensas.</w:t>
      </w:r>
    </w:p>
    <w:p w:rsidR="00900764" w:rsidRDefault="000A1A9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Criterios de calificación:</w:t>
      </w:r>
    </w:p>
    <w:p w:rsidR="00900764" w:rsidRDefault="000A1A9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evolución del alumno durante el curso: 5 %</w:t>
      </w:r>
    </w:p>
    <w:p w:rsidR="00900764" w:rsidRDefault="000A1A9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actividades de recuperación y refuerzo durante esta evaluación: 10%</w:t>
      </w:r>
    </w:p>
    <w:p w:rsidR="00900764" w:rsidRDefault="000A1A9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prueba extraordinaria: 85%</w:t>
      </w:r>
    </w:p>
    <w:p w:rsidR="00900764" w:rsidRDefault="000A1A9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 todo caso, si superas la prueba extraordinaria, superarás la materia correspondiente.</w:t>
      </w:r>
      <w:r>
        <w:rPr>
          <w:rFonts w:ascii="Calibri" w:eastAsia="Calibri" w:hAnsi="Calibri" w:cs="Calibri"/>
          <w:b/>
          <w:color w:val="000000"/>
          <w:sz w:val="20"/>
          <w:szCs w:val="20"/>
        </w:rPr>
        <w:t xml:space="preserve">  </w:t>
      </w:r>
    </w:p>
    <w:p w:rsidR="00900764" w:rsidRDefault="00900764">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center" w:pos="9639"/>
        </w:tabs>
        <w:spacing w:line="276" w:lineRule="auto"/>
        <w:jc w:val="both"/>
        <w:rPr>
          <w:rFonts w:ascii="Calibri" w:eastAsia="Calibri" w:hAnsi="Calibri" w:cs="Calibri"/>
          <w:color w:val="000000"/>
          <w:sz w:val="20"/>
          <w:szCs w:val="20"/>
        </w:rPr>
      </w:pPr>
    </w:p>
    <w:p w:rsidR="00900764" w:rsidRDefault="000A1A90">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center" w:pos="9639"/>
        </w:tabs>
        <w:spacing w:line="276" w:lineRule="auto"/>
        <w:jc w:val="both"/>
        <w:rPr>
          <w:rFonts w:ascii="Calibri" w:eastAsia="Calibri" w:hAnsi="Calibri" w:cs="Calibri"/>
          <w:b/>
          <w:sz w:val="20"/>
          <w:szCs w:val="20"/>
          <w:u w:val="single"/>
        </w:rPr>
      </w:pPr>
      <w:r>
        <w:rPr>
          <w:rFonts w:ascii="Calibri" w:eastAsia="Calibri" w:hAnsi="Calibri" w:cs="Calibri"/>
          <w:b/>
          <w:sz w:val="20"/>
          <w:szCs w:val="20"/>
          <w:u w:val="single"/>
        </w:rPr>
        <w:t>Recuperación  y   procedimientos   de  evaluación  del  alumnado con materias  pendientes  de  cursos  anteriores.</w:t>
      </w:r>
    </w:p>
    <w:p w:rsidR="00900764" w:rsidRDefault="00900764">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center" w:pos="9639"/>
        </w:tabs>
        <w:spacing w:line="276" w:lineRule="auto"/>
        <w:jc w:val="both"/>
        <w:rPr>
          <w:rFonts w:ascii="Calibri" w:eastAsia="Calibri" w:hAnsi="Calibri" w:cs="Calibri"/>
          <w:sz w:val="20"/>
          <w:szCs w:val="20"/>
        </w:rPr>
      </w:pPr>
    </w:p>
    <w:p w:rsidR="00900764" w:rsidRDefault="000A1A9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Se informará a las familias del programa de recuperación que contiene los aprendizajes que el alumno debe superar, el plan de trabajo establ</w:t>
      </w:r>
      <w:r>
        <w:rPr>
          <w:rFonts w:ascii="Calibri" w:eastAsia="Calibri" w:hAnsi="Calibri" w:cs="Calibri"/>
          <w:color w:val="000000"/>
          <w:sz w:val="20"/>
          <w:szCs w:val="20"/>
        </w:rPr>
        <w:t>ecido, las previsiones organizativas del mismo y los criterios de calificación. Los alumnos realizarán un cuadernillo de actividades (la primera parte se entregará antes de Navidad y la segunda, antes de Semana Santa) y una prueba escrita en abril.</w:t>
      </w:r>
    </w:p>
    <w:p w:rsidR="00900764" w:rsidRDefault="000A1A9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u w:val="single"/>
        </w:rPr>
        <w:t>Criteri</w:t>
      </w:r>
      <w:r>
        <w:rPr>
          <w:rFonts w:ascii="Calibri" w:eastAsia="Calibri" w:hAnsi="Calibri" w:cs="Calibri"/>
          <w:color w:val="000000"/>
          <w:sz w:val="20"/>
          <w:szCs w:val="20"/>
          <w:u w:val="single"/>
        </w:rPr>
        <w:t>os de calificación</w:t>
      </w:r>
      <w:r>
        <w:rPr>
          <w:rFonts w:ascii="Calibri" w:eastAsia="Calibri" w:hAnsi="Calibri" w:cs="Calibri"/>
          <w:color w:val="000000"/>
          <w:sz w:val="20"/>
          <w:szCs w:val="20"/>
        </w:rPr>
        <w:t>:</w:t>
      </w:r>
    </w:p>
    <w:p w:rsidR="00900764" w:rsidRDefault="000A1A9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Cuadernillo de actividades: 50%</w:t>
      </w:r>
    </w:p>
    <w:p w:rsidR="00900764" w:rsidRDefault="000A1A9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Prueba escrita: 50%</w:t>
      </w:r>
    </w:p>
    <w:p w:rsidR="00900764" w:rsidRDefault="000A1A9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En todo caso, si el alumno supera las dos primeras evaluaciones del curso actual y entrega el cuadernillo de actividades recuperará la materia pendiente. Por tanto, en ese caso no sería necesario que el alumno realizase el examen.</w:t>
      </w:r>
    </w:p>
    <w:p w:rsidR="00900764" w:rsidRDefault="00900764">
      <w:pPr>
        <w:pBdr>
          <w:top w:val="nil"/>
          <w:left w:val="nil"/>
          <w:bottom w:val="nil"/>
          <w:right w:val="nil"/>
          <w:between w:val="nil"/>
        </w:pBdr>
        <w:spacing w:line="276" w:lineRule="auto"/>
        <w:jc w:val="both"/>
        <w:rPr>
          <w:rFonts w:ascii="Calibri" w:eastAsia="Calibri" w:hAnsi="Calibri" w:cs="Calibri"/>
          <w:color w:val="000000"/>
          <w:sz w:val="20"/>
          <w:szCs w:val="20"/>
        </w:rPr>
      </w:pPr>
    </w:p>
    <w:p w:rsidR="00900764" w:rsidRDefault="00900764">
      <w:pPr>
        <w:pBdr>
          <w:top w:val="nil"/>
          <w:left w:val="nil"/>
          <w:bottom w:val="nil"/>
          <w:right w:val="nil"/>
          <w:between w:val="nil"/>
        </w:pBdr>
        <w:spacing w:line="276" w:lineRule="auto"/>
        <w:jc w:val="both"/>
        <w:rPr>
          <w:rFonts w:ascii="Quattrocento Sans" w:eastAsia="Quattrocento Sans" w:hAnsi="Quattrocento Sans" w:cs="Quattrocento Sans"/>
          <w:b/>
          <w:sz w:val="22"/>
          <w:szCs w:val="22"/>
        </w:rPr>
      </w:pPr>
    </w:p>
    <w:p w:rsidR="00900764" w:rsidRDefault="00900764">
      <w:pPr>
        <w:pBdr>
          <w:top w:val="nil"/>
          <w:left w:val="nil"/>
          <w:bottom w:val="nil"/>
          <w:right w:val="nil"/>
          <w:between w:val="nil"/>
        </w:pBdr>
        <w:spacing w:line="276" w:lineRule="auto"/>
        <w:jc w:val="both"/>
        <w:rPr>
          <w:rFonts w:ascii="Quattrocento Sans" w:eastAsia="Quattrocento Sans" w:hAnsi="Quattrocento Sans" w:cs="Quattrocento Sans"/>
          <w:b/>
          <w:sz w:val="22"/>
          <w:szCs w:val="22"/>
        </w:rPr>
      </w:pPr>
    </w:p>
    <w:p w:rsidR="00900764" w:rsidRDefault="00900764">
      <w:pPr>
        <w:pBdr>
          <w:top w:val="nil"/>
          <w:left w:val="nil"/>
          <w:bottom w:val="nil"/>
          <w:right w:val="nil"/>
          <w:between w:val="nil"/>
        </w:pBdr>
        <w:spacing w:line="276" w:lineRule="auto"/>
        <w:jc w:val="both"/>
        <w:rPr>
          <w:rFonts w:ascii="Quattrocento Sans" w:eastAsia="Quattrocento Sans" w:hAnsi="Quattrocento Sans" w:cs="Quattrocento Sans"/>
          <w:b/>
          <w:sz w:val="22"/>
          <w:szCs w:val="22"/>
        </w:rPr>
      </w:pPr>
    </w:p>
    <w:p w:rsidR="00900764" w:rsidRDefault="00900764">
      <w:pPr>
        <w:pBdr>
          <w:top w:val="nil"/>
          <w:left w:val="nil"/>
          <w:bottom w:val="nil"/>
          <w:right w:val="nil"/>
          <w:between w:val="nil"/>
        </w:pBdr>
        <w:spacing w:line="276" w:lineRule="auto"/>
        <w:jc w:val="both"/>
        <w:rPr>
          <w:rFonts w:ascii="Quattrocento Sans" w:eastAsia="Quattrocento Sans" w:hAnsi="Quattrocento Sans" w:cs="Quattrocento Sans"/>
          <w:b/>
          <w:sz w:val="22"/>
          <w:szCs w:val="22"/>
        </w:rPr>
      </w:pPr>
    </w:p>
    <w:p w:rsidR="00900764" w:rsidRDefault="00900764">
      <w:pPr>
        <w:pBdr>
          <w:top w:val="nil"/>
          <w:left w:val="nil"/>
          <w:bottom w:val="nil"/>
          <w:right w:val="nil"/>
          <w:between w:val="nil"/>
        </w:pBdr>
        <w:spacing w:line="276" w:lineRule="auto"/>
        <w:jc w:val="both"/>
        <w:rPr>
          <w:rFonts w:ascii="Quattrocento Sans" w:eastAsia="Quattrocento Sans" w:hAnsi="Quattrocento Sans" w:cs="Quattrocento Sans"/>
          <w:b/>
          <w:sz w:val="22"/>
          <w:szCs w:val="22"/>
        </w:rPr>
      </w:pPr>
    </w:p>
    <w:p w:rsidR="00900764" w:rsidRDefault="000A1A9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Quattrocento Sans" w:eastAsia="Quattrocento Sans" w:hAnsi="Quattrocento Sans" w:cs="Quattrocento Sans"/>
          <w:b/>
          <w:color w:val="000000"/>
          <w:sz w:val="22"/>
          <w:szCs w:val="22"/>
        </w:rPr>
        <w:t>CRITERIOS    DE  EV</w:t>
      </w:r>
      <w:r>
        <w:rPr>
          <w:rFonts w:ascii="Quattrocento Sans" w:eastAsia="Quattrocento Sans" w:hAnsi="Quattrocento Sans" w:cs="Quattrocento Sans"/>
          <w:b/>
          <w:color w:val="000000"/>
          <w:sz w:val="22"/>
          <w:szCs w:val="22"/>
        </w:rPr>
        <w:t>ALUACIÓN   Y  ESTÁNDARES   DE   APRENDIZAJE   EVALUABLES</w:t>
      </w:r>
    </w:p>
    <w:p w:rsidR="00900764" w:rsidRDefault="000A1A90">
      <w:pPr>
        <w:pBdr>
          <w:top w:val="nil"/>
          <w:left w:val="nil"/>
          <w:bottom w:val="nil"/>
          <w:right w:val="nil"/>
          <w:between w:val="nil"/>
        </w:pBdr>
        <w:ind w:left="-540" w:right="-955"/>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      </w:t>
      </w:r>
    </w:p>
    <w:p w:rsidR="00900764" w:rsidRDefault="000A1A90">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Determinan lo que el alumno debe saber y saber hacer. </w:t>
      </w:r>
    </w:p>
    <w:p w:rsidR="00900764" w:rsidRDefault="000A1A90">
      <w:pPr>
        <w:spacing w:line="276" w:lineRule="auto"/>
        <w:jc w:val="both"/>
        <w:rPr>
          <w:rFonts w:ascii="Calibri" w:eastAsia="Calibri" w:hAnsi="Calibri" w:cs="Calibri"/>
          <w:sz w:val="20"/>
          <w:szCs w:val="20"/>
        </w:rPr>
      </w:pPr>
      <w:r>
        <w:rPr>
          <w:rFonts w:ascii="Calibri" w:eastAsia="Calibri" w:hAnsi="Calibri" w:cs="Calibri"/>
          <w:sz w:val="20"/>
          <w:szCs w:val="20"/>
        </w:rPr>
        <w:lastRenderedPageBreak/>
        <w:t xml:space="preserve">Desde el  Departamento de Lengua Castellana y Literatura, seguiremos lo que marca la normativa en el </w:t>
      </w:r>
      <w:r>
        <w:rPr>
          <w:rFonts w:ascii="Calibri" w:eastAsia="Calibri" w:hAnsi="Calibri" w:cs="Calibri"/>
          <w:b/>
          <w:sz w:val="20"/>
          <w:szCs w:val="20"/>
        </w:rPr>
        <w:t xml:space="preserve">Decreto 38/2015, de 22 de mayo, </w:t>
      </w:r>
      <w:r>
        <w:rPr>
          <w:rFonts w:ascii="Calibri" w:eastAsia="Calibri" w:hAnsi="Calibri" w:cs="Calibri"/>
          <w:sz w:val="20"/>
          <w:szCs w:val="20"/>
        </w:rPr>
        <w:t>que establece el currículo de la Educación Secundaria Obligatoria y del Bachillerato en la Comunidad Autónoma de Cantabria publicado en el BOC número 39, de 5 de junio de 2015.</w:t>
      </w:r>
    </w:p>
    <w:p w:rsidR="00900764" w:rsidRDefault="00900764">
      <w:pPr>
        <w:spacing w:line="276" w:lineRule="auto"/>
        <w:jc w:val="both"/>
        <w:rPr>
          <w:rFonts w:ascii="Calibri" w:eastAsia="Calibri" w:hAnsi="Calibri" w:cs="Calibri"/>
          <w:sz w:val="20"/>
          <w:szCs w:val="20"/>
        </w:rPr>
      </w:pPr>
    </w:p>
    <w:p w:rsidR="00900764" w:rsidRDefault="000A1A90">
      <w:pPr>
        <w:spacing w:line="276" w:lineRule="auto"/>
        <w:jc w:val="both"/>
        <w:rPr>
          <w:rFonts w:ascii="Calibri" w:eastAsia="Calibri" w:hAnsi="Calibri" w:cs="Calibri"/>
          <w:sz w:val="20"/>
          <w:szCs w:val="20"/>
        </w:rPr>
      </w:pPr>
      <w:r>
        <w:rPr>
          <w:rFonts w:ascii="Quattrocento Sans" w:eastAsia="Quattrocento Sans" w:hAnsi="Quattrocento Sans" w:cs="Quattrocento Sans"/>
          <w:b/>
          <w:color w:val="000000"/>
          <w:sz w:val="22"/>
          <w:szCs w:val="22"/>
        </w:rPr>
        <w:t>COMPETENCIAS    CLAVES</w:t>
      </w:r>
    </w:p>
    <w:p w:rsidR="00900764" w:rsidRDefault="00900764">
      <w:pPr>
        <w:spacing w:line="276" w:lineRule="auto"/>
        <w:jc w:val="both"/>
        <w:rPr>
          <w:rFonts w:ascii="Calibri" w:eastAsia="Calibri" w:hAnsi="Calibri" w:cs="Calibri"/>
          <w:sz w:val="20"/>
          <w:szCs w:val="20"/>
        </w:rPr>
      </w:pPr>
    </w:p>
    <w:p w:rsidR="00900764" w:rsidRDefault="000A1A90">
      <w:pPr>
        <w:jc w:val="both"/>
        <w:rPr>
          <w:rFonts w:ascii="Calibri" w:eastAsia="Calibri" w:hAnsi="Calibri" w:cs="Calibri"/>
          <w:sz w:val="20"/>
          <w:szCs w:val="20"/>
        </w:rPr>
      </w:pPr>
      <w:r>
        <w:rPr>
          <w:rFonts w:ascii="Calibri" w:eastAsia="Calibri" w:hAnsi="Calibri" w:cs="Calibri"/>
          <w:sz w:val="20"/>
          <w:szCs w:val="20"/>
        </w:rPr>
        <w:t>Son las habilidades y destrezas del alumno en distintos ámbitos. Trabajaremos las competencias clave prestando especial atención a la Competencia en Comunicación Lingüística por estar directamente relacionada con el contenido de nuestra materia.</w:t>
      </w:r>
    </w:p>
    <w:p w:rsidR="00900764" w:rsidRDefault="00900764">
      <w:pPr>
        <w:pBdr>
          <w:top w:val="nil"/>
          <w:left w:val="nil"/>
          <w:bottom w:val="nil"/>
          <w:right w:val="nil"/>
          <w:between w:val="nil"/>
        </w:pBdr>
        <w:ind w:left="-540" w:right="-955"/>
        <w:rPr>
          <w:rFonts w:ascii="Quattrocento Sans" w:eastAsia="Quattrocento Sans" w:hAnsi="Quattrocento Sans" w:cs="Quattrocento Sans"/>
          <w:color w:val="000000"/>
          <w:sz w:val="18"/>
          <w:szCs w:val="18"/>
        </w:rPr>
      </w:pPr>
    </w:p>
    <w:p w:rsidR="00900764" w:rsidRDefault="000A1A90">
      <w:pPr>
        <w:pBdr>
          <w:top w:val="nil"/>
          <w:left w:val="nil"/>
          <w:bottom w:val="nil"/>
          <w:right w:val="nil"/>
          <w:between w:val="nil"/>
        </w:pBdr>
        <w:ind w:left="-540" w:right="-955"/>
        <w:rPr>
          <w:rFonts w:ascii="Quattrocento Sans" w:eastAsia="Quattrocento Sans" w:hAnsi="Quattrocento Sans" w:cs="Quattrocento Sans"/>
          <w:b/>
          <w:color w:val="000000"/>
          <w:sz w:val="22"/>
          <w:szCs w:val="22"/>
        </w:rPr>
      </w:pPr>
      <w:r>
        <w:rPr>
          <w:rFonts w:ascii="Quattrocento Sans" w:eastAsia="Quattrocento Sans" w:hAnsi="Quattrocento Sans" w:cs="Quattrocento Sans"/>
          <w:color w:val="000000"/>
          <w:sz w:val="18"/>
          <w:szCs w:val="18"/>
        </w:rPr>
        <w:t xml:space="preserve">         </w:t>
      </w:r>
      <w:r>
        <w:rPr>
          <w:rFonts w:ascii="Quattrocento Sans" w:eastAsia="Quattrocento Sans" w:hAnsi="Quattrocento Sans" w:cs="Quattrocento Sans"/>
          <w:color w:val="000000"/>
          <w:sz w:val="18"/>
          <w:szCs w:val="18"/>
        </w:rPr>
        <w:t xml:space="preserve">   </w:t>
      </w:r>
      <w:r>
        <w:rPr>
          <w:rFonts w:ascii="Quattrocento Sans" w:eastAsia="Quattrocento Sans" w:hAnsi="Quattrocento Sans" w:cs="Quattrocento Sans"/>
          <w:b/>
          <w:color w:val="000000"/>
          <w:sz w:val="22"/>
          <w:szCs w:val="22"/>
        </w:rPr>
        <w:t>DISTRIBUCIÓN  TEMPORAL   DE   LOS     CONTENIDOS</w:t>
      </w:r>
    </w:p>
    <w:p w:rsidR="00900764" w:rsidRDefault="00900764">
      <w:pPr>
        <w:pBdr>
          <w:top w:val="nil"/>
          <w:left w:val="nil"/>
          <w:bottom w:val="nil"/>
          <w:right w:val="nil"/>
          <w:between w:val="nil"/>
        </w:pBdr>
        <w:ind w:left="-540" w:right="-955"/>
        <w:rPr>
          <w:rFonts w:ascii="Quattrocento Sans" w:eastAsia="Quattrocento Sans" w:hAnsi="Quattrocento Sans" w:cs="Quattrocento Sans"/>
          <w:color w:val="000000"/>
          <w:sz w:val="18"/>
          <w:szCs w:val="18"/>
        </w:rPr>
      </w:pPr>
    </w:p>
    <w:p w:rsidR="00900764" w:rsidRDefault="000A1A90">
      <w:pPr>
        <w:spacing w:line="276" w:lineRule="auto"/>
        <w:jc w:val="both"/>
        <w:rPr>
          <w:rFonts w:ascii="Calibri" w:eastAsia="Calibri" w:hAnsi="Calibri" w:cs="Calibri"/>
          <w:sz w:val="20"/>
          <w:szCs w:val="20"/>
        </w:rPr>
      </w:pPr>
      <w:r>
        <w:rPr>
          <w:rFonts w:ascii="Quattrocento Sans" w:eastAsia="Quattrocento Sans" w:hAnsi="Quattrocento Sans" w:cs="Quattrocento Sans"/>
          <w:color w:val="000000"/>
          <w:sz w:val="18"/>
          <w:szCs w:val="18"/>
        </w:rPr>
        <w:t xml:space="preserve">   L</w:t>
      </w:r>
      <w:r>
        <w:rPr>
          <w:rFonts w:ascii="Calibri" w:eastAsia="Calibri" w:hAnsi="Calibri" w:cs="Calibri"/>
          <w:sz w:val="20"/>
          <w:szCs w:val="20"/>
        </w:rPr>
        <w:t>os contenidos de la materia LCL de 4º ESO se distribuirán en doce unidades didácticas, siguiendo la organización prevista en el libro de texto. Las unidades están organizadas en tres bloques diferenc</w:t>
      </w:r>
      <w:r>
        <w:rPr>
          <w:rFonts w:ascii="Calibri" w:eastAsia="Calibri" w:hAnsi="Calibri" w:cs="Calibri"/>
          <w:sz w:val="20"/>
          <w:szCs w:val="20"/>
        </w:rPr>
        <w:t>iados, que cada profesor dispondrá a lo largo de las diferentes evaluaciones del curso según las características del nivel, ritmo de aprendizaje, motivación y peculiaridades de su grupo. La distribución inicial prevista para las tres evaluaciones de las qu</w:t>
      </w:r>
      <w:r>
        <w:rPr>
          <w:rFonts w:ascii="Calibri" w:eastAsia="Calibri" w:hAnsi="Calibri" w:cs="Calibri"/>
          <w:sz w:val="20"/>
          <w:szCs w:val="20"/>
        </w:rPr>
        <w:t>e consta el curso es la siguiente:</w:t>
      </w:r>
    </w:p>
    <w:p w:rsidR="00900764" w:rsidRDefault="000A1A90">
      <w:pPr>
        <w:spacing w:line="276" w:lineRule="auto"/>
        <w:ind w:firstLine="280"/>
        <w:jc w:val="both"/>
        <w:rPr>
          <w:rFonts w:ascii="Calibri" w:eastAsia="Calibri" w:hAnsi="Calibri" w:cs="Calibri"/>
          <w:sz w:val="20"/>
          <w:szCs w:val="20"/>
        </w:rPr>
      </w:pPr>
      <w:r>
        <w:rPr>
          <w:rFonts w:ascii="Calibri" w:eastAsia="Calibri" w:hAnsi="Calibri" w:cs="Calibri"/>
          <w:sz w:val="20"/>
          <w:szCs w:val="20"/>
        </w:rPr>
        <w:t xml:space="preserve"> </w:t>
      </w:r>
    </w:p>
    <w:p w:rsidR="00900764" w:rsidRDefault="000A1A90">
      <w:pPr>
        <w:spacing w:line="276" w:lineRule="auto"/>
        <w:jc w:val="both"/>
        <w:rPr>
          <w:rFonts w:ascii="Calibri" w:eastAsia="Calibri" w:hAnsi="Calibri" w:cs="Calibri"/>
          <w:sz w:val="20"/>
          <w:szCs w:val="20"/>
        </w:rPr>
      </w:pPr>
      <w:r>
        <w:rPr>
          <w:rFonts w:ascii="Calibri" w:eastAsia="Calibri" w:hAnsi="Calibri" w:cs="Calibri"/>
          <w:sz w:val="20"/>
          <w:szCs w:val="20"/>
          <w:u w:val="single"/>
        </w:rPr>
        <w:t xml:space="preserve"> EVALUACIÓN INICIAL</w:t>
      </w:r>
      <w:r>
        <w:rPr>
          <w:rFonts w:ascii="Calibri" w:eastAsia="Calibri" w:hAnsi="Calibri" w:cs="Calibri"/>
          <w:sz w:val="20"/>
          <w:szCs w:val="20"/>
        </w:rPr>
        <w:t xml:space="preserve"> (CUALITATIVA):  del 18 de septiembre al 23 de octubre.</w:t>
      </w:r>
    </w:p>
    <w:p w:rsidR="00900764" w:rsidRDefault="000A1A90">
      <w:pPr>
        <w:spacing w:line="276" w:lineRule="auto"/>
        <w:jc w:val="both"/>
        <w:rPr>
          <w:rFonts w:ascii="Calibri" w:eastAsia="Calibri" w:hAnsi="Calibri" w:cs="Calibri"/>
          <w:sz w:val="20"/>
          <w:szCs w:val="20"/>
        </w:rPr>
      </w:pPr>
      <w:r>
        <w:rPr>
          <w:rFonts w:ascii="Calibri" w:eastAsia="Calibri" w:hAnsi="Calibri" w:cs="Calibri"/>
          <w:sz w:val="20"/>
          <w:szCs w:val="20"/>
          <w:u w:val="single"/>
        </w:rPr>
        <w:t>PRIMERA EVALUACIÓN</w:t>
      </w:r>
      <w:r>
        <w:rPr>
          <w:rFonts w:ascii="Calibri" w:eastAsia="Calibri" w:hAnsi="Calibri" w:cs="Calibri"/>
          <w:sz w:val="20"/>
          <w:szCs w:val="20"/>
        </w:rPr>
        <w:t>: del 18 de septiembre al 11 de diciembre.</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1 de Lengua: La descripción</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w:t>
      </w:r>
      <w:r>
        <w:rPr>
          <w:rFonts w:ascii="Calibri" w:eastAsia="Calibri" w:hAnsi="Calibri" w:cs="Calibri"/>
          <w:color w:val="000000"/>
          <w:sz w:val="20"/>
          <w:szCs w:val="20"/>
        </w:rPr>
        <w:t>nidad 1 de</w:t>
      </w:r>
      <w:r>
        <w:rPr>
          <w:rFonts w:ascii="Calibri" w:eastAsia="Calibri" w:hAnsi="Calibri" w:cs="Calibri"/>
          <w:color w:val="000000"/>
          <w:sz w:val="20"/>
          <w:szCs w:val="20"/>
        </w:rPr>
        <w:t xml:space="preserve"> Literatura:  Neoclasi</w:t>
      </w:r>
      <w:r>
        <w:rPr>
          <w:rFonts w:ascii="Calibri" w:eastAsia="Calibri" w:hAnsi="Calibri" w:cs="Calibri"/>
          <w:sz w:val="20"/>
          <w:szCs w:val="20"/>
        </w:rPr>
        <w:t xml:space="preserve">cismo  y  </w:t>
      </w:r>
      <w:r>
        <w:rPr>
          <w:rFonts w:ascii="Calibri" w:eastAsia="Calibri" w:hAnsi="Calibri" w:cs="Calibri"/>
          <w:color w:val="000000"/>
          <w:sz w:val="20"/>
          <w:szCs w:val="20"/>
        </w:rPr>
        <w:t>Romanticismo</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2 de Lengua: La narración</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2 de Literatura: El Realismo</w:t>
      </w:r>
    </w:p>
    <w:p w:rsidR="00900764" w:rsidRDefault="000A1A90">
      <w:pPr>
        <w:spacing w:line="276" w:lineRule="auto"/>
        <w:jc w:val="both"/>
        <w:rPr>
          <w:rFonts w:ascii="Calibri" w:eastAsia="Calibri" w:hAnsi="Calibri" w:cs="Calibri"/>
          <w:sz w:val="20"/>
          <w:szCs w:val="20"/>
        </w:rPr>
      </w:pPr>
      <w:r>
        <w:rPr>
          <w:rFonts w:ascii="Calibri" w:eastAsia="Calibri" w:hAnsi="Calibri" w:cs="Calibri"/>
          <w:sz w:val="20"/>
          <w:szCs w:val="20"/>
          <w:u w:val="single"/>
        </w:rPr>
        <w:t xml:space="preserve">SEGUNDA EVALUACIÓN: </w:t>
      </w:r>
      <w:r>
        <w:rPr>
          <w:rFonts w:ascii="Calibri" w:eastAsia="Calibri" w:hAnsi="Calibri" w:cs="Calibri"/>
          <w:sz w:val="20"/>
          <w:szCs w:val="20"/>
        </w:rPr>
        <w:t>del 14 de diciembre al 18 de marzo.</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Unidad  3 de Lengua: La  exposición </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3 de Literatura: Modernismo y  Grupo del 98</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4 de Lengua: La argumentación I</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4 de Literatura: la Generación del 27</w:t>
      </w:r>
    </w:p>
    <w:p w:rsidR="00900764" w:rsidRDefault="000A1A90">
      <w:pPr>
        <w:spacing w:line="276" w:lineRule="auto"/>
        <w:jc w:val="both"/>
        <w:rPr>
          <w:rFonts w:ascii="Calibri" w:eastAsia="Calibri" w:hAnsi="Calibri" w:cs="Calibri"/>
          <w:sz w:val="20"/>
          <w:szCs w:val="20"/>
          <w:u w:val="single"/>
        </w:rPr>
      </w:pPr>
      <w:r>
        <w:rPr>
          <w:rFonts w:ascii="Calibri" w:eastAsia="Calibri" w:hAnsi="Calibri" w:cs="Calibri"/>
          <w:sz w:val="20"/>
          <w:szCs w:val="20"/>
          <w:u w:val="single"/>
        </w:rPr>
        <w:t>TERCERA EVALUACIÓN (FINAL ORDINARIA): del 22 de marzo al 4 de junio.</w:t>
      </w:r>
    </w:p>
    <w:p w:rsidR="00900764" w:rsidRDefault="00900764">
      <w:pPr>
        <w:spacing w:line="276" w:lineRule="auto"/>
        <w:jc w:val="both"/>
        <w:rPr>
          <w:rFonts w:ascii="Calibri" w:eastAsia="Calibri" w:hAnsi="Calibri" w:cs="Calibri"/>
          <w:sz w:val="20"/>
          <w:szCs w:val="20"/>
          <w:u w:val="single"/>
        </w:rPr>
      </w:pP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5 de Lengua: La  argumentación  II</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5  de  Literatura: La  novela   durante  el  franq</w:t>
      </w:r>
      <w:r>
        <w:rPr>
          <w:rFonts w:ascii="Calibri" w:eastAsia="Calibri" w:hAnsi="Calibri" w:cs="Calibri"/>
          <w:color w:val="000000"/>
          <w:sz w:val="20"/>
          <w:szCs w:val="20"/>
        </w:rPr>
        <w:t>uismo  1936 - 1975  y  en el  exilio</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6  de  Lengua: géneros periodísticos  de opinión: el  artículo de  opinión y  la  columna</w:t>
      </w:r>
    </w:p>
    <w:p w:rsidR="00900764" w:rsidRDefault="000A1A90">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Unidad  6 de  Literatura: El  teatro y  la  poesía  durante el franquismo 1936-1975 y en el exilio</w:t>
      </w:r>
    </w:p>
    <w:p w:rsidR="00900764" w:rsidRDefault="00900764">
      <w:pPr>
        <w:spacing w:line="276" w:lineRule="auto"/>
        <w:ind w:left="720"/>
        <w:jc w:val="both"/>
        <w:rPr>
          <w:rFonts w:ascii="Calibri" w:eastAsia="Calibri" w:hAnsi="Calibri" w:cs="Calibri"/>
          <w:sz w:val="20"/>
          <w:szCs w:val="20"/>
        </w:rPr>
      </w:pPr>
    </w:p>
    <w:p w:rsidR="00900764" w:rsidRDefault="000A1A90">
      <w:pPr>
        <w:spacing w:line="276" w:lineRule="auto"/>
        <w:jc w:val="both"/>
        <w:rPr>
          <w:rFonts w:ascii="Calibri" w:eastAsia="Calibri" w:hAnsi="Calibri" w:cs="Calibri"/>
          <w:sz w:val="20"/>
          <w:szCs w:val="20"/>
          <w:u w:val="single"/>
        </w:rPr>
      </w:pPr>
      <w:r>
        <w:rPr>
          <w:rFonts w:ascii="Calibri" w:eastAsia="Calibri" w:hAnsi="Calibri" w:cs="Calibri"/>
          <w:sz w:val="20"/>
          <w:szCs w:val="20"/>
          <w:u w:val="single"/>
        </w:rPr>
        <w:t>EVALUACIÓN  FINAL EXT</w:t>
      </w:r>
      <w:r>
        <w:rPr>
          <w:rFonts w:ascii="Calibri" w:eastAsia="Calibri" w:hAnsi="Calibri" w:cs="Calibri"/>
          <w:sz w:val="20"/>
          <w:szCs w:val="20"/>
          <w:u w:val="single"/>
        </w:rPr>
        <w:t>RAORDINARIA: del 7 al 15 de junio.</w:t>
      </w:r>
    </w:p>
    <w:p w:rsidR="00900764" w:rsidRDefault="00900764">
      <w:pPr>
        <w:pBdr>
          <w:top w:val="nil"/>
          <w:left w:val="nil"/>
          <w:bottom w:val="nil"/>
          <w:right w:val="nil"/>
          <w:between w:val="nil"/>
        </w:pBdr>
        <w:ind w:left="-540" w:right="-955"/>
        <w:rPr>
          <w:rFonts w:ascii="Quattrocento Sans" w:eastAsia="Quattrocento Sans" w:hAnsi="Quattrocento Sans" w:cs="Quattrocento Sans"/>
          <w:color w:val="000000"/>
          <w:sz w:val="18"/>
          <w:szCs w:val="18"/>
        </w:rPr>
      </w:pPr>
    </w:p>
    <w:p w:rsidR="00900764" w:rsidRDefault="00900764">
      <w:pPr>
        <w:spacing w:line="276" w:lineRule="auto"/>
        <w:ind w:left="720"/>
        <w:jc w:val="both"/>
        <w:rPr>
          <w:rFonts w:ascii="Calibri" w:eastAsia="Calibri" w:hAnsi="Calibri" w:cs="Calibri"/>
          <w:sz w:val="20"/>
          <w:szCs w:val="20"/>
        </w:rPr>
      </w:pPr>
    </w:p>
    <w:p w:rsidR="00900764" w:rsidRDefault="000A1A90">
      <w:pPr>
        <w:spacing w:line="276" w:lineRule="auto"/>
        <w:ind w:left="720"/>
        <w:jc w:val="right"/>
        <w:rPr>
          <w:rFonts w:ascii="Calibri" w:eastAsia="Calibri" w:hAnsi="Calibri" w:cs="Calibri"/>
          <w:sz w:val="20"/>
          <w:szCs w:val="20"/>
        </w:rPr>
      </w:pPr>
      <w:r>
        <w:rPr>
          <w:rFonts w:ascii="Calibri" w:eastAsia="Calibri" w:hAnsi="Calibri" w:cs="Calibri"/>
          <w:sz w:val="20"/>
          <w:szCs w:val="20"/>
        </w:rPr>
        <w:t>En Guarnizo, a 18 de septiembre de 2020</w:t>
      </w:r>
    </w:p>
    <w:p w:rsidR="00900764" w:rsidRDefault="00900764">
      <w:pPr>
        <w:spacing w:line="276" w:lineRule="auto"/>
        <w:ind w:left="720"/>
        <w:jc w:val="right"/>
        <w:rPr>
          <w:rFonts w:ascii="Calibri" w:eastAsia="Calibri" w:hAnsi="Calibri" w:cs="Calibri"/>
          <w:sz w:val="20"/>
          <w:szCs w:val="20"/>
        </w:rPr>
      </w:pPr>
    </w:p>
    <w:p w:rsidR="00900764" w:rsidRDefault="00900764">
      <w:pPr>
        <w:pBdr>
          <w:top w:val="nil"/>
          <w:left w:val="nil"/>
          <w:bottom w:val="nil"/>
          <w:right w:val="nil"/>
          <w:between w:val="nil"/>
        </w:pBdr>
        <w:ind w:left="-540" w:right="-955"/>
        <w:rPr>
          <w:rFonts w:ascii="Quattrocento Sans" w:eastAsia="Quattrocento Sans" w:hAnsi="Quattrocento Sans" w:cs="Quattrocento Sans"/>
          <w:color w:val="000000"/>
          <w:sz w:val="18"/>
          <w:szCs w:val="18"/>
        </w:rPr>
      </w:pPr>
    </w:p>
    <w:sectPr w:rsidR="00900764" w:rsidSect="00900764">
      <w:pgSz w:w="11906" w:h="16838"/>
      <w:pgMar w:top="540" w:right="746" w:bottom="719" w:left="126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G Time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Quattrocento Sans">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62B1"/>
    <w:multiLevelType w:val="multilevel"/>
    <w:tmpl w:val="6F9C3B0A"/>
    <w:lvl w:ilvl="0">
      <w:start w:val="2"/>
      <w:numFmt w:val="bullet"/>
      <w:lvlText w:val="-"/>
      <w:lvlJc w:val="left"/>
      <w:pPr>
        <w:ind w:left="720" w:hanging="360"/>
      </w:pPr>
      <w:rPr>
        <w:rFonts w:ascii="CG Times" w:eastAsia="CG Times" w:hAnsi="CG Times" w:cs="CG Time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E0D4289"/>
    <w:multiLevelType w:val="multilevel"/>
    <w:tmpl w:val="95F422EA"/>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4506DEB"/>
    <w:multiLevelType w:val="multilevel"/>
    <w:tmpl w:val="454A83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571D4848"/>
    <w:multiLevelType w:val="multilevel"/>
    <w:tmpl w:val="6C9274CE"/>
    <w:lvl w:ilvl="0">
      <w:start w:val="1"/>
      <w:numFmt w:val="bullet"/>
      <w:lvlText w:val="o"/>
      <w:lvlJc w:val="left"/>
      <w:pPr>
        <w:ind w:left="1210" w:hanging="360"/>
      </w:pPr>
      <w:rPr>
        <w:rFonts w:ascii="Courier New" w:eastAsia="Courier New" w:hAnsi="Courier New" w:cs="Courier New"/>
        <w:sz w:val="24"/>
        <w:szCs w:val="24"/>
      </w:rPr>
    </w:lvl>
    <w:lvl w:ilvl="1">
      <w:start w:val="1"/>
      <w:numFmt w:val="bullet"/>
      <w:lvlText w:val="o"/>
      <w:lvlJc w:val="left"/>
      <w:pPr>
        <w:ind w:left="1210" w:hanging="360"/>
      </w:pPr>
      <w:rPr>
        <w:rFonts w:ascii="Courier New" w:eastAsia="Courier New" w:hAnsi="Courier New" w:cs="Courier New"/>
        <w:sz w:val="24"/>
        <w:szCs w:val="24"/>
      </w:rPr>
    </w:lvl>
    <w:lvl w:ilvl="2">
      <w:start w:val="1"/>
      <w:numFmt w:val="bullet"/>
      <w:lvlText w:val="●"/>
      <w:lvlJc w:val="left"/>
      <w:pPr>
        <w:ind w:left="2650" w:hanging="360"/>
      </w:pPr>
      <w:rPr>
        <w:rFonts w:ascii="Noto Sans Symbols" w:eastAsia="Noto Sans Symbols" w:hAnsi="Noto Sans Symbols" w:cs="Noto Sans Symbols"/>
        <w:sz w:val="24"/>
        <w:szCs w:val="24"/>
      </w:rPr>
    </w:lvl>
    <w:lvl w:ilvl="3">
      <w:start w:val="1"/>
      <w:numFmt w:val="bullet"/>
      <w:lvlText w:val="●"/>
      <w:lvlJc w:val="left"/>
      <w:pPr>
        <w:ind w:left="3370" w:hanging="360"/>
      </w:pPr>
      <w:rPr>
        <w:rFonts w:ascii="Noto Sans Symbols" w:eastAsia="Noto Sans Symbols" w:hAnsi="Noto Sans Symbols" w:cs="Noto Sans Symbols"/>
      </w:rPr>
    </w:lvl>
    <w:lvl w:ilvl="4">
      <w:start w:val="1"/>
      <w:numFmt w:val="bullet"/>
      <w:lvlText w:val="o"/>
      <w:lvlJc w:val="left"/>
      <w:pPr>
        <w:ind w:left="4090" w:hanging="360"/>
      </w:pPr>
      <w:rPr>
        <w:rFonts w:ascii="Courier New" w:eastAsia="Courier New" w:hAnsi="Courier New" w:cs="Courier New"/>
      </w:rPr>
    </w:lvl>
    <w:lvl w:ilvl="5">
      <w:start w:val="1"/>
      <w:numFmt w:val="bullet"/>
      <w:lvlText w:val="▪"/>
      <w:lvlJc w:val="left"/>
      <w:pPr>
        <w:ind w:left="4810" w:hanging="360"/>
      </w:pPr>
      <w:rPr>
        <w:rFonts w:ascii="Noto Sans Symbols" w:eastAsia="Noto Sans Symbols" w:hAnsi="Noto Sans Symbols" w:cs="Noto Sans Symbols"/>
      </w:rPr>
    </w:lvl>
    <w:lvl w:ilvl="6">
      <w:start w:val="1"/>
      <w:numFmt w:val="bullet"/>
      <w:lvlText w:val="●"/>
      <w:lvlJc w:val="left"/>
      <w:pPr>
        <w:ind w:left="5530" w:hanging="360"/>
      </w:pPr>
      <w:rPr>
        <w:rFonts w:ascii="Noto Sans Symbols" w:eastAsia="Noto Sans Symbols" w:hAnsi="Noto Sans Symbols" w:cs="Noto Sans Symbols"/>
      </w:rPr>
    </w:lvl>
    <w:lvl w:ilvl="7">
      <w:start w:val="1"/>
      <w:numFmt w:val="bullet"/>
      <w:lvlText w:val="o"/>
      <w:lvlJc w:val="left"/>
      <w:pPr>
        <w:ind w:left="6250" w:hanging="360"/>
      </w:pPr>
      <w:rPr>
        <w:rFonts w:ascii="Courier New" w:eastAsia="Courier New" w:hAnsi="Courier New" w:cs="Courier New"/>
      </w:rPr>
    </w:lvl>
    <w:lvl w:ilvl="8">
      <w:start w:val="1"/>
      <w:numFmt w:val="bullet"/>
      <w:lvlText w:val="▪"/>
      <w:lvlJc w:val="left"/>
      <w:pPr>
        <w:ind w:left="697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900764"/>
    <w:rsid w:val="000A1A90"/>
    <w:rsid w:val="009007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06"/>
  </w:style>
  <w:style w:type="paragraph" w:styleId="Ttulo1">
    <w:name w:val="heading 1"/>
    <w:basedOn w:val="Normal1"/>
    <w:next w:val="Normal1"/>
    <w:uiPriority w:val="9"/>
    <w:qFormat/>
    <w:rsid w:val="00AC760A"/>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AC760A"/>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AC760A"/>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AC760A"/>
    <w:pPr>
      <w:keepNext/>
      <w:keepLines/>
      <w:spacing w:before="240" w:after="40"/>
      <w:outlineLvl w:val="3"/>
    </w:pPr>
    <w:rPr>
      <w:b/>
    </w:rPr>
  </w:style>
  <w:style w:type="paragraph" w:styleId="Ttulo5">
    <w:name w:val="heading 5"/>
    <w:basedOn w:val="Normal1"/>
    <w:next w:val="Normal1"/>
    <w:uiPriority w:val="9"/>
    <w:semiHidden/>
    <w:unhideWhenUsed/>
    <w:qFormat/>
    <w:rsid w:val="00AC760A"/>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AC760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900764"/>
  </w:style>
  <w:style w:type="table" w:customStyle="1" w:styleId="TableNormal">
    <w:name w:val="Table Normal"/>
    <w:rsid w:val="00900764"/>
    <w:tblPr>
      <w:tblCellMar>
        <w:top w:w="0" w:type="dxa"/>
        <w:left w:w="0" w:type="dxa"/>
        <w:bottom w:w="0" w:type="dxa"/>
        <w:right w:w="0" w:type="dxa"/>
      </w:tblCellMar>
    </w:tblPr>
  </w:style>
  <w:style w:type="paragraph" w:styleId="Ttulo">
    <w:name w:val="Title"/>
    <w:basedOn w:val="Normal1"/>
    <w:next w:val="Normal1"/>
    <w:uiPriority w:val="10"/>
    <w:qFormat/>
    <w:rsid w:val="00AC760A"/>
    <w:pPr>
      <w:keepNext/>
      <w:keepLines/>
      <w:spacing w:before="480" w:after="120"/>
    </w:pPr>
    <w:rPr>
      <w:b/>
      <w:sz w:val="72"/>
      <w:szCs w:val="72"/>
    </w:rPr>
  </w:style>
  <w:style w:type="table" w:customStyle="1" w:styleId="TableNormal0">
    <w:name w:val="Table Normal"/>
    <w:rsid w:val="00900764"/>
    <w:tblPr>
      <w:tblCellMar>
        <w:top w:w="0" w:type="dxa"/>
        <w:left w:w="0" w:type="dxa"/>
        <w:bottom w:w="0" w:type="dxa"/>
        <w:right w:w="0" w:type="dxa"/>
      </w:tblCellMar>
    </w:tblPr>
  </w:style>
  <w:style w:type="paragraph" w:customStyle="1" w:styleId="Normal1">
    <w:name w:val="Normal1"/>
    <w:rsid w:val="00AC760A"/>
  </w:style>
  <w:style w:type="table" w:customStyle="1" w:styleId="TableNormal1">
    <w:name w:val="Table Normal"/>
    <w:rsid w:val="00AC760A"/>
    <w:tblPr>
      <w:tblCellMar>
        <w:top w:w="0" w:type="dxa"/>
        <w:left w:w="0" w:type="dxa"/>
        <w:bottom w:w="0" w:type="dxa"/>
        <w:right w:w="0" w:type="dxa"/>
      </w:tblCellMar>
    </w:tblPr>
  </w:style>
  <w:style w:type="paragraph" w:styleId="Subttulo">
    <w:name w:val="Subtitle"/>
    <w:basedOn w:val="Normal"/>
    <w:next w:val="Normal"/>
    <w:rsid w:val="0090076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AC760A"/>
    <w:tblPr>
      <w:tblStyleRowBandSize w:val="1"/>
      <w:tblStyleColBandSize w:val="1"/>
      <w:tblCellMar>
        <w:top w:w="0" w:type="dxa"/>
        <w:left w:w="108" w:type="dxa"/>
        <w:bottom w:w="0" w:type="dxa"/>
        <w:right w:w="108" w:type="dxa"/>
      </w:tblCellMar>
    </w:tblPr>
  </w:style>
  <w:style w:type="table" w:customStyle="1" w:styleId="a0">
    <w:basedOn w:val="TableNormal1"/>
    <w:rsid w:val="00AC760A"/>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2E3C15"/>
    <w:pPr>
      <w:spacing w:before="100" w:beforeAutospacing="1" w:after="100" w:afterAutospacing="1"/>
    </w:pPr>
  </w:style>
  <w:style w:type="character" w:customStyle="1" w:styleId="apple-tab-span">
    <w:name w:val="apple-tab-span"/>
    <w:basedOn w:val="Fuentedeprrafopredeter"/>
    <w:rsid w:val="002E3C15"/>
  </w:style>
  <w:style w:type="table" w:customStyle="1" w:styleId="a1">
    <w:basedOn w:val="TableNormal1"/>
    <w:rsid w:val="00900764"/>
    <w:tblPr>
      <w:tblStyleRowBandSize w:val="1"/>
      <w:tblStyleColBandSize w:val="1"/>
      <w:tblCellMar>
        <w:top w:w="0" w:type="dxa"/>
        <w:left w:w="108" w:type="dxa"/>
        <w:bottom w:w="0" w:type="dxa"/>
        <w:right w:w="108" w:type="dxa"/>
      </w:tblCellMar>
    </w:tblPr>
  </w:style>
  <w:style w:type="table" w:customStyle="1" w:styleId="a2">
    <w:basedOn w:val="TableNormal1"/>
    <w:rsid w:val="00900764"/>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C2F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F04"/>
    <w:rPr>
      <w:rFonts w:ascii="Segoe UI" w:hAnsi="Segoe UI" w:cs="Segoe UI"/>
      <w:sz w:val="18"/>
      <w:szCs w:val="18"/>
    </w:rPr>
  </w:style>
  <w:style w:type="paragraph" w:styleId="Prrafodelista">
    <w:name w:val="List Paragraph"/>
    <w:basedOn w:val="Normal"/>
    <w:uiPriority w:val="34"/>
    <w:qFormat/>
    <w:rsid w:val="001B54A4"/>
    <w:pPr>
      <w:ind w:left="720"/>
      <w:contextualSpacing/>
    </w:pPr>
  </w:style>
  <w:style w:type="table" w:customStyle="1" w:styleId="a3">
    <w:basedOn w:val="TableNormal0"/>
    <w:rsid w:val="00900764"/>
    <w:tblPr>
      <w:tblStyleRowBandSize w:val="1"/>
      <w:tblStyleColBandSize w:val="1"/>
      <w:tblCellMar>
        <w:top w:w="0" w:type="dxa"/>
        <w:left w:w="108" w:type="dxa"/>
        <w:bottom w:w="0" w:type="dxa"/>
        <w:right w:w="108" w:type="dxa"/>
      </w:tblCellMar>
    </w:tblPr>
  </w:style>
  <w:style w:type="table" w:customStyle="1" w:styleId="a4">
    <w:basedOn w:val="TableNormal0"/>
    <w:rsid w:val="00900764"/>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eqW3Kqn7hSNPa1KilodNfu9Ug==">AMUW2mW4y1IldhM3ueXxYO2I8PZiDynMuB97mKdwNwPod/pKnr3q/FNax/VN7Kk9yk24/9cLCeypagtfliICsuPHeTkdCLmvU76RxfDR+YQZppbSgdrApWDllFvuRgIiPc/AQoPrseSRwvRkltGZLl+yFi5uPzDPMxZOKpiVUD+H9GybeSm1y5KUZpB2dG2jDyv4MFIyBjpDqTr+iq2mNegMtrdOmjTafWEZFrGGRpM/bMXOnFAJy0rpyS9MMEuFVbayv0XjiPLBljqknblrtP4jhAJhqx5BB8UmjbJyPdTikDmig9RYkwV4YB5yTuo3nri/A/1xH4R1/GhzZzu8HgbFrMBKyk61eJzbpc5wJI7bNzDXykTJsfHoL0Pci10DpnPMUtE/jCjmOUnEiWWE8AJJwi26lviJFEw36sAKHquZaY8uA+Iy6nE+zBUeUS/RHabeu9i/HMKg8XUfdoX4R8aoOS7uTy+XUz7wL5Rnkb17RTR9TRgBdBnt0/NRzZQmguznX9nXBCBArSEt90Q53SXldXiscqZo0g6EzxLnLj1uETgudtW2iF7MXynyfFGnu5Zw/+Aidt9J0aefjeqgmG8vQTv2M4d0R7OiyyJl8rTtu+wCLiAPLxLhSMnxoJ2A32U9W03l3d1vq9rfcmhrNAU6uFeBNj0BrTE+hP4tDZtLeQw95ZmlibEFoPue7F8ERfU2sbQYXLbLS1uuEl8JlnIWsMts8rY3zpAT4HubqkLpE7TXWPM48ONlab4UCD2X3XEpY836B/j2YkDucvfwv0JSxF/7B3MNBZxGtnhQhGZr0C4m2Gy0KRsr8HhpvAakWf8uohE5HJvNhMOrqBhq7pnXqtMiWqQLlf3KRWl88F/rk4+iLKahXLzjJAyDijTTKlc16BsYJoUUJfG0AzQGVU1fEkBv/NdxuUp7ZHGxWhqOlDlKCfiSdHfWzYnD/qxnshcJIU9u9sGagPuKGttRo66T/l8qbZ+4w3mTsuVemE4BNWH634MlNS5QfXNt2pFScwqQ3h90nA//9FgAYgwhzvCMP3i1AoUF6jZFLCbZ5uZqdIlZAySR/urcY7TBhoiVvsX1gybitr6nuIGlgfjs1g3egjFL9+gmQKcWw13qniAwBXYB5xBB5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7856</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Perez Barrientos</dc:creator>
  <cp:lastModifiedBy>Departamento3bis</cp:lastModifiedBy>
  <cp:revision>2</cp:revision>
  <dcterms:created xsi:type="dcterms:W3CDTF">2021-01-14T10:18:00Z</dcterms:created>
  <dcterms:modified xsi:type="dcterms:W3CDTF">2021-01-14T10:18:00Z</dcterms:modified>
</cp:coreProperties>
</file>